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72D" w:rsidRPr="00E522A1" w:rsidRDefault="004C1FB4" w:rsidP="00A92C33">
      <w:pPr>
        <w:ind w:left="284" w:right="283"/>
        <w:rPr>
          <w:rFonts w:asciiTheme="majorHAnsi" w:hAnsiTheme="majorHAnsi"/>
          <w:smallCaps/>
          <w:lang w:val="en-GB"/>
        </w:rPr>
      </w:pPr>
      <w:r>
        <w:rPr>
          <w:rFonts w:asciiTheme="majorHAnsi" w:hAnsiTheme="majorHAnsi"/>
          <w:small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-32.95pt;margin-top:-53.3pt;width:487.2pt;height:64.3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" stroked="f">
            <v:textbox style="mso-fit-shape-to-text:t">
              <w:txbxContent>
                <w:p w:rsidR="00A85F4E" w:rsidRPr="005C7FEE" w:rsidRDefault="00C60B7D" w:rsidP="00EA0777">
                  <w:pPr>
                    <w:pStyle w:val="kzcm1"/>
                    <w:suppressAutoHyphens/>
                    <w:spacing w:before="0"/>
                    <w:jc w:val="left"/>
                    <w:rPr>
                      <w:rFonts w:asciiTheme="majorHAnsi" w:hAnsiTheme="majorHAnsi" w:cs="DINPro-Medium"/>
                      <w:b/>
                      <w:spacing w:val="-15"/>
                      <w:sz w:val="56"/>
                      <w:szCs w:val="56"/>
                    </w:rPr>
                  </w:pPr>
                  <w:r>
                    <w:rPr>
                      <w:rFonts w:ascii="DINPro-Medium" w:hAnsi="DINPro-Medium" w:cs="DINPro-Medium"/>
                      <w:spacing w:val="-15"/>
                      <w:sz w:val="78"/>
                      <w:szCs w:val="78"/>
                    </w:rPr>
                    <w:t xml:space="preserve"> </w:t>
                  </w:r>
                  <w:r w:rsidR="00287437">
                    <w:rPr>
                      <w:rFonts w:ascii="DINPro-Medium" w:hAnsi="DINPro-Medium" w:cs="DINPro-Medium"/>
                      <w:spacing w:val="-15"/>
                      <w:sz w:val="78"/>
                      <w:szCs w:val="78"/>
                    </w:rPr>
                    <w:tab/>
                  </w:r>
                  <w:r w:rsidR="005C7FEE" w:rsidRPr="005C7FEE">
                    <w:rPr>
                      <w:rFonts w:asciiTheme="majorHAnsi" w:hAnsiTheme="majorHAnsi" w:cs="DINPro-Medium"/>
                      <w:b/>
                      <w:spacing w:val="-15"/>
                      <w:sz w:val="56"/>
                      <w:szCs w:val="56"/>
                    </w:rPr>
                    <w:t xml:space="preserve">Conference </w:t>
                  </w:r>
                  <w:r w:rsidR="00D851EB" w:rsidRPr="005C7FEE">
                    <w:rPr>
                      <w:rFonts w:asciiTheme="majorHAnsi" w:hAnsiTheme="majorHAnsi" w:cs="DINPro-Medium"/>
                      <w:b/>
                      <w:spacing w:val="-15"/>
                      <w:sz w:val="56"/>
                      <w:szCs w:val="56"/>
                    </w:rPr>
                    <w:t>Program</w:t>
                  </w:r>
                  <w:r w:rsidR="00F26BB2">
                    <w:rPr>
                      <w:rFonts w:asciiTheme="majorHAnsi" w:hAnsiTheme="majorHAnsi" w:cs="DINPro-Medium"/>
                      <w:b/>
                      <w:spacing w:val="-15"/>
                      <w:sz w:val="56"/>
                      <w:szCs w:val="56"/>
                    </w:rPr>
                    <w:t>me</w:t>
                  </w:r>
                </w:p>
              </w:txbxContent>
            </v:textbox>
          </v:shape>
        </w:pict>
      </w:r>
      <w:r w:rsidR="00A92C33" w:rsidRPr="00E522A1">
        <w:rPr>
          <w:rFonts w:asciiTheme="majorHAnsi" w:hAnsiTheme="majorHAnsi"/>
          <w:smallCap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4673663</wp:posOffset>
            </wp:positionH>
            <wp:positionV relativeFrom="paragraph">
              <wp:posOffset>-840140</wp:posOffset>
            </wp:positionV>
            <wp:extent cx="853251" cy="884255"/>
            <wp:effectExtent l="19050" t="0" r="3999" b="0"/>
            <wp:wrapNone/>
            <wp:docPr id="1" name="Image 0" descr="LogoAmbass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mbassa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51" cy="88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mallCaps/>
          <w:noProof/>
        </w:rPr>
        <w:pict>
          <v:line id="Egyenes összekötő 8" o:spid="_x0000_s1027" style="position:absolute;left:0;text-align:left;z-index:251670528;visibility:visible;mso-wrap-distance-top:-1e-4mm;mso-wrap-distance-bottom:-1e-4mm;mso-position-horizontal-relative:text;mso-position-vertical-relative:text;mso-width-relative:margin" from="-90.4pt,12.25pt" to="568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" strokecolor="#8cb33f" strokeweight="3.25pt"/>
        </w:pict>
      </w:r>
    </w:p>
    <w:p w:rsidR="00A92C33" w:rsidRPr="00E522A1" w:rsidRDefault="00A92C33" w:rsidP="00A92C33">
      <w:pPr>
        <w:ind w:left="284" w:right="283"/>
        <w:rPr>
          <w:rFonts w:asciiTheme="majorHAnsi" w:hAnsiTheme="majorHAnsi"/>
          <w:smallCaps/>
          <w:lang w:val="en-GB"/>
        </w:rPr>
      </w:pPr>
    </w:p>
    <w:p w:rsidR="0073127B" w:rsidRDefault="0073127B" w:rsidP="0073127B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</w:rPr>
      </w:pPr>
      <w:r w:rsidRPr="0073127B">
        <w:rPr>
          <w:rFonts w:asciiTheme="majorHAnsi" w:eastAsia="Times New Roman" w:hAnsiTheme="majorHAnsi" w:cs="Arial"/>
          <w:sz w:val="28"/>
          <w:szCs w:val="28"/>
        </w:rPr>
        <w:t xml:space="preserve">The Hungarian Academy of Sciences </w:t>
      </w:r>
      <w:r>
        <w:rPr>
          <w:rFonts w:asciiTheme="majorHAnsi" w:eastAsia="Times New Roman" w:hAnsiTheme="majorHAnsi" w:cs="Arial"/>
          <w:sz w:val="28"/>
          <w:szCs w:val="28"/>
        </w:rPr>
        <w:t>Center</w:t>
      </w:r>
      <w:r w:rsidRPr="0073127B">
        <w:rPr>
          <w:rFonts w:asciiTheme="majorHAnsi" w:eastAsia="Times New Roman" w:hAnsiTheme="majorHAnsi" w:cs="Arial"/>
          <w:sz w:val="28"/>
          <w:szCs w:val="28"/>
        </w:rPr>
        <w:t xml:space="preserve"> of Social Sciences Institute for Legal Studies, the National University of Public Service</w:t>
      </w:r>
      <w:r w:rsidR="001678E6">
        <w:rPr>
          <w:rFonts w:asciiTheme="majorHAnsi" w:eastAsia="Times New Roman" w:hAnsiTheme="majorHAnsi" w:cs="Arial"/>
          <w:sz w:val="28"/>
          <w:szCs w:val="28"/>
        </w:rPr>
        <w:t xml:space="preserve"> Faculty of Public Administration</w:t>
      </w:r>
      <w:r>
        <w:rPr>
          <w:rFonts w:asciiTheme="majorHAnsi" w:eastAsia="Times New Roman" w:hAnsiTheme="majorHAnsi" w:cs="Arial"/>
          <w:sz w:val="28"/>
          <w:szCs w:val="28"/>
        </w:rPr>
        <w:t xml:space="preserve"> and the </w:t>
      </w:r>
      <w:r w:rsidRPr="0073127B">
        <w:rPr>
          <w:rFonts w:asciiTheme="majorHAnsi" w:eastAsia="Times New Roman" w:hAnsiTheme="majorHAnsi" w:cs="Arial"/>
          <w:sz w:val="28"/>
          <w:szCs w:val="28"/>
        </w:rPr>
        <w:t>Embassy</w:t>
      </w:r>
      <w:r>
        <w:rPr>
          <w:rFonts w:asciiTheme="majorHAnsi" w:eastAsia="Times New Roman" w:hAnsiTheme="majorHAnsi" w:cs="Arial"/>
          <w:sz w:val="28"/>
          <w:szCs w:val="28"/>
        </w:rPr>
        <w:t xml:space="preserve"> of France in Budapest</w:t>
      </w:r>
    </w:p>
    <w:p w:rsidR="001678E6" w:rsidRDefault="001678E6" w:rsidP="0073127B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</w:rPr>
      </w:pPr>
    </w:p>
    <w:p w:rsidR="001678E6" w:rsidRPr="0073127B" w:rsidRDefault="001678E6" w:rsidP="0073127B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</w:rPr>
      </w:pPr>
    </w:p>
    <w:p w:rsidR="0073127B" w:rsidRPr="0073127B" w:rsidRDefault="0073127B" w:rsidP="001678E6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 w:rsidRPr="0073127B">
        <w:rPr>
          <w:rFonts w:asciiTheme="majorHAnsi" w:eastAsia="Times New Roman" w:hAnsiTheme="majorHAnsi" w:cs="Arial"/>
          <w:sz w:val="28"/>
          <w:szCs w:val="28"/>
        </w:rPr>
        <w:t>cordially  invite you to the international conference</w:t>
      </w:r>
    </w:p>
    <w:p w:rsidR="0073127B" w:rsidRPr="0073127B" w:rsidRDefault="0073127B" w:rsidP="00BF0C79">
      <w:pPr>
        <w:ind w:left="284" w:right="283"/>
        <w:jc w:val="center"/>
        <w:rPr>
          <w:rFonts w:asciiTheme="majorHAnsi" w:hAnsiTheme="majorHAnsi" w:cstheme="minorHAnsi"/>
          <w:b/>
          <w:smallCaps/>
          <w:sz w:val="32"/>
          <w:szCs w:val="32"/>
        </w:rPr>
      </w:pPr>
    </w:p>
    <w:p w:rsidR="004717D0" w:rsidRPr="00E522A1" w:rsidRDefault="005764E5" w:rsidP="00BF0C79">
      <w:pPr>
        <w:ind w:left="284" w:right="283"/>
        <w:jc w:val="center"/>
        <w:rPr>
          <w:rFonts w:asciiTheme="majorHAnsi" w:hAnsiTheme="majorHAnsi" w:cstheme="minorHAnsi"/>
          <w:b/>
          <w:smallCaps/>
          <w:sz w:val="32"/>
          <w:szCs w:val="32"/>
          <w:lang w:val="en-GB"/>
        </w:rPr>
      </w:pPr>
      <w:r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 xml:space="preserve">Constitutional </w:t>
      </w:r>
      <w:r w:rsidR="005C7FEE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C</w:t>
      </w:r>
      <w:r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ourts</w:t>
      </w:r>
      <w:r w:rsidR="004717D0"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 xml:space="preserve"> under Pressure –</w:t>
      </w:r>
    </w:p>
    <w:p w:rsidR="00CD2027" w:rsidRPr="00E522A1" w:rsidRDefault="005C7FEE" w:rsidP="00333C4C">
      <w:pPr>
        <w:ind w:left="284" w:right="283"/>
        <w:jc w:val="center"/>
        <w:rPr>
          <w:rFonts w:asciiTheme="majorHAnsi" w:hAnsiTheme="majorHAnsi"/>
          <w:b/>
          <w:smallCaps/>
          <w:sz w:val="32"/>
          <w:szCs w:val="32"/>
          <w:lang w:val="en-GB"/>
        </w:rPr>
      </w:pPr>
      <w:r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New C</w:t>
      </w:r>
      <w:r w:rsidR="00287437"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hallenges to</w:t>
      </w:r>
      <w:r w:rsidR="00333C4C"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 xml:space="preserve"> </w:t>
      </w:r>
      <w:r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C</w:t>
      </w:r>
      <w:r w:rsidR="00333C4C"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 xml:space="preserve">onstitutional </w:t>
      </w:r>
      <w:r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A</w:t>
      </w:r>
      <w:r w:rsidR="00333C4C" w:rsidRPr="00E522A1">
        <w:rPr>
          <w:rFonts w:asciiTheme="majorHAnsi" w:hAnsiTheme="majorHAnsi" w:cstheme="minorHAnsi"/>
          <w:b/>
          <w:smallCaps/>
          <w:sz w:val="32"/>
          <w:szCs w:val="32"/>
          <w:lang w:val="en-GB"/>
        </w:rPr>
        <w:t>djudication</w:t>
      </w:r>
    </w:p>
    <w:p w:rsidR="00C17D5A" w:rsidRPr="00E522A1" w:rsidRDefault="00C17D5A" w:rsidP="00F21A8E">
      <w:pPr>
        <w:spacing w:after="0" w:line="240" w:lineRule="auto"/>
        <w:ind w:left="284" w:right="283"/>
        <w:jc w:val="both"/>
        <w:rPr>
          <w:rFonts w:asciiTheme="majorHAnsi" w:hAnsiTheme="majorHAnsi"/>
          <w:b/>
          <w:smallCaps/>
          <w:sz w:val="28"/>
          <w:szCs w:val="28"/>
          <w:lang w:val="en-GB"/>
        </w:rPr>
      </w:pPr>
    </w:p>
    <w:p w:rsidR="00B72B53" w:rsidRPr="00E522A1" w:rsidRDefault="00B72B53" w:rsidP="00B72B53">
      <w:pPr>
        <w:spacing w:after="0" w:line="240" w:lineRule="auto"/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B72B53" w:rsidRPr="00E522A1" w:rsidRDefault="00B72B53" w:rsidP="00B72B53">
      <w:pPr>
        <w:spacing w:after="0" w:line="240" w:lineRule="auto"/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 w:cs="Segoe UI"/>
          <w:lang w:val="en-GB"/>
        </w:rPr>
        <w:t xml:space="preserve">The language of the conference is </w:t>
      </w:r>
      <w:r w:rsidRPr="00E522A1">
        <w:rPr>
          <w:rFonts w:asciiTheme="majorHAnsi" w:hAnsiTheme="majorHAnsi" w:cs="Segoe UI"/>
          <w:b/>
          <w:lang w:val="en-GB"/>
        </w:rPr>
        <w:t>French and English</w:t>
      </w:r>
      <w:r w:rsidRPr="00E522A1">
        <w:rPr>
          <w:rFonts w:asciiTheme="majorHAnsi" w:hAnsiTheme="majorHAnsi" w:cs="Segoe UI"/>
          <w:lang w:val="en-GB"/>
        </w:rPr>
        <w:t>, simultaneous interpretation is offered by the Embassy of France in Hungary.</w:t>
      </w:r>
    </w:p>
    <w:p w:rsidR="00957650" w:rsidRPr="00E522A1" w:rsidRDefault="00957650" w:rsidP="004D6CDF">
      <w:pPr>
        <w:ind w:right="283"/>
        <w:jc w:val="both"/>
        <w:rPr>
          <w:rFonts w:asciiTheme="majorHAnsi" w:hAnsiTheme="majorHAnsi"/>
          <w:b/>
          <w:smallCaps/>
          <w:sz w:val="24"/>
          <w:szCs w:val="24"/>
          <w:u w:val="single"/>
          <w:lang w:val="en-GB"/>
        </w:rPr>
      </w:pPr>
    </w:p>
    <w:p w:rsidR="004A1CCD" w:rsidRPr="00E522A1" w:rsidRDefault="00B513F3" w:rsidP="009A4D9F">
      <w:pPr>
        <w:ind w:left="284" w:right="283"/>
        <w:jc w:val="both"/>
        <w:rPr>
          <w:rFonts w:asciiTheme="majorHAnsi" w:hAnsiTheme="majorHAnsi"/>
          <w:b/>
          <w:smallCaps/>
          <w:sz w:val="32"/>
          <w:szCs w:val="32"/>
          <w:lang w:val="en-GB"/>
        </w:rPr>
      </w:pPr>
      <w:r w:rsidRPr="00E522A1">
        <w:rPr>
          <w:rFonts w:asciiTheme="majorHAnsi" w:hAnsiTheme="majorHAnsi"/>
          <w:b/>
          <w:smallCaps/>
          <w:sz w:val="32"/>
          <w:szCs w:val="32"/>
          <w:lang w:val="en-GB"/>
        </w:rPr>
        <w:t xml:space="preserve">Thursday, 29 </w:t>
      </w:r>
      <w:r w:rsidR="00DB6067" w:rsidRPr="00E522A1">
        <w:rPr>
          <w:rFonts w:asciiTheme="majorHAnsi" w:hAnsiTheme="majorHAnsi"/>
          <w:b/>
          <w:smallCaps/>
          <w:sz w:val="32"/>
          <w:szCs w:val="32"/>
          <w:lang w:val="en-GB"/>
        </w:rPr>
        <w:t xml:space="preserve">October </w:t>
      </w:r>
      <w:r w:rsidRPr="00E522A1">
        <w:rPr>
          <w:rFonts w:asciiTheme="majorHAnsi" w:hAnsiTheme="majorHAnsi"/>
          <w:b/>
          <w:smallCaps/>
          <w:sz w:val="32"/>
          <w:szCs w:val="32"/>
          <w:lang w:val="en-GB"/>
        </w:rPr>
        <w:t>2015</w:t>
      </w:r>
    </w:p>
    <w:p w:rsidR="00BB3AB6" w:rsidRPr="00E522A1" w:rsidRDefault="00BB3AB6" w:rsidP="005420FE">
      <w:pPr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8.45 Venue: 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Institute for Legal Studies of the Hungarian Academy of Sciences, Center for Social Sc</w:t>
      </w:r>
      <w:r w:rsidR="00F62529" w:rsidRPr="00E522A1">
        <w:rPr>
          <w:rFonts w:asciiTheme="majorHAnsi" w:hAnsiTheme="majorHAnsi"/>
          <w:smallCaps/>
          <w:sz w:val="24"/>
          <w:szCs w:val="24"/>
          <w:lang w:val="en-GB"/>
        </w:rPr>
        <w:t>i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ences, Room Jakobinus</w:t>
      </w:r>
    </w:p>
    <w:p w:rsidR="00BB3AB6" w:rsidRPr="00E522A1" w:rsidRDefault="00BB3AB6" w:rsidP="00BB3AB6">
      <w:pPr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Location: 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1014, Budapest, Országház utca 30. </w:t>
      </w:r>
    </w:p>
    <w:p w:rsidR="004A1CCD" w:rsidRPr="00E522A1" w:rsidRDefault="004A1CCD" w:rsidP="004A1CCD">
      <w:pPr>
        <w:ind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5420FE" w:rsidRPr="00E522A1" w:rsidRDefault="004B613F" w:rsidP="008131B8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9.00 Welcome Address</w:t>
      </w:r>
      <w:r w:rsidR="001A419A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– </w:t>
      </w:r>
      <w:r w:rsidR="001A419A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András Jakab</w:t>
      </w:r>
      <w:r w:rsidR="002C3B28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, Director of the Institute for</w:t>
      </w:r>
      <w:r w:rsidR="001A419A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Legal Studies</w:t>
      </w:r>
      <w:r w:rsidR="002C3B28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(HAS)</w:t>
      </w:r>
    </w:p>
    <w:p w:rsidR="008131B8" w:rsidRPr="00E522A1" w:rsidRDefault="003640EA" w:rsidP="008131B8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9.10</w:t>
      </w:r>
      <w:r w:rsidR="00E522A1">
        <w:rPr>
          <w:rFonts w:asciiTheme="majorHAnsi" w:hAnsiTheme="majorHAnsi"/>
          <w:b/>
          <w:smallCaps/>
          <w:sz w:val="24"/>
          <w:szCs w:val="24"/>
          <w:lang w:val="en-GB"/>
        </w:rPr>
        <w:t>−</w:t>
      </w:r>
      <w:r w:rsidR="008131B8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11.0</w:t>
      </w: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0 </w:t>
      </w:r>
      <w:r w:rsidR="008131B8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Conceptualizing pressure and change in constitutional adjudication - </w:t>
      </w:r>
    </w:p>
    <w:p w:rsidR="003640EA" w:rsidRPr="00E522A1" w:rsidRDefault="003640EA" w:rsidP="003640EA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lastRenderedPageBreak/>
        <w:t>Theoretical analyses</w:t>
      </w:r>
    </w:p>
    <w:p w:rsidR="003640EA" w:rsidRPr="00E522A1" w:rsidRDefault="003640EA" w:rsidP="00EA0777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Moderator: Fruzsina Gárdos-Orosz</w:t>
      </w:r>
      <w:r w:rsidR="0028525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(Budapest</w:t>
      </w:r>
      <w:r w:rsidR="00976DD4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4A1CCD" w:rsidRPr="00E522A1">
        <w:rPr>
          <w:rFonts w:asciiTheme="majorHAnsi" w:hAnsiTheme="majorHAnsi"/>
          <w:smallCaps/>
          <w:sz w:val="24"/>
          <w:szCs w:val="24"/>
          <w:lang w:val="en-GB"/>
        </w:rPr>
        <w:t>)</w:t>
      </w:r>
    </w:p>
    <w:p w:rsidR="003640EA" w:rsidRPr="00E522A1" w:rsidRDefault="003640EA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9.10</w:t>
      </w:r>
      <w:r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9.30 The resistance of constitutional standards to economic and social challenges and the legitimacy of constitutional adjudication in these situations</w:t>
      </w:r>
    </w:p>
    <w:p w:rsidR="003640EA" w:rsidRPr="00F26BB2" w:rsidRDefault="00DB6067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ab/>
      </w:r>
      <w:r w:rsidR="0028525A" w:rsidRPr="00F26BB2">
        <w:rPr>
          <w:rFonts w:asciiTheme="majorHAnsi" w:hAnsiTheme="majorHAnsi"/>
          <w:i/>
          <w:smallCaps/>
          <w:sz w:val="24"/>
          <w:szCs w:val="24"/>
          <w:lang w:val="en-GB"/>
        </w:rPr>
        <w:t>Prof. Michel Verpeaux (Paris</w:t>
      </w:r>
      <w:r w:rsidR="003640EA" w:rsidRPr="00F26BB2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3640EA" w:rsidRPr="00F26BB2" w:rsidRDefault="003640EA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10754C" w:rsidRDefault="0010754C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1010920</wp:posOffset>
            </wp:positionV>
            <wp:extent cx="3206115" cy="497205"/>
            <wp:effectExtent l="0" t="0" r="0" b="0"/>
            <wp:wrapSquare wrapText="bothSides"/>
            <wp:docPr id="2" name="Kép 7" descr="C:\Users\BENEDE~1.NKE\AppData\Local\Temp\mtatk-j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DE~1.NKE\AppData\Local\Temp\mtatk-jt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0EA" w:rsidRPr="00F26BB2" w:rsidRDefault="003640EA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F26BB2">
        <w:rPr>
          <w:rFonts w:asciiTheme="majorHAnsi" w:hAnsiTheme="majorHAnsi"/>
          <w:smallCaps/>
          <w:sz w:val="24"/>
          <w:szCs w:val="24"/>
          <w:lang w:val="en-GB"/>
        </w:rPr>
        <w:t>9</w:t>
      </w:r>
      <w:r w:rsidR="008131B8" w:rsidRPr="00F26BB2">
        <w:rPr>
          <w:rFonts w:asciiTheme="majorHAnsi" w:hAnsiTheme="majorHAnsi"/>
          <w:smallCaps/>
          <w:sz w:val="24"/>
          <w:szCs w:val="24"/>
          <w:lang w:val="en-GB"/>
        </w:rPr>
        <w:t>.3</w:t>
      </w:r>
      <w:r w:rsidRPr="00F26BB2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Pr="00F26BB2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="008131B8" w:rsidRPr="00F26BB2">
        <w:rPr>
          <w:rFonts w:asciiTheme="majorHAnsi" w:hAnsiTheme="majorHAnsi"/>
          <w:smallCaps/>
          <w:sz w:val="24"/>
          <w:szCs w:val="24"/>
          <w:lang w:val="en-GB"/>
        </w:rPr>
        <w:t>9.5</w:t>
      </w:r>
      <w:r w:rsidRPr="00F26BB2">
        <w:rPr>
          <w:rFonts w:asciiTheme="majorHAnsi" w:hAnsiTheme="majorHAnsi"/>
          <w:smallCaps/>
          <w:sz w:val="24"/>
          <w:szCs w:val="24"/>
          <w:lang w:val="en-GB"/>
        </w:rPr>
        <w:t>0 The interaction of international, EU courts and state’s constitutional adjudication in crises manag</w:t>
      </w:r>
      <w:r w:rsidR="00DB6067" w:rsidRPr="00F26BB2">
        <w:rPr>
          <w:rFonts w:asciiTheme="majorHAnsi" w:hAnsiTheme="majorHAnsi"/>
          <w:smallCaps/>
          <w:sz w:val="24"/>
          <w:szCs w:val="24"/>
          <w:lang w:val="en-GB"/>
        </w:rPr>
        <w:t>e</w:t>
      </w:r>
      <w:r w:rsidRPr="00F26BB2">
        <w:rPr>
          <w:rFonts w:asciiTheme="majorHAnsi" w:hAnsiTheme="majorHAnsi"/>
          <w:smallCaps/>
          <w:sz w:val="24"/>
          <w:szCs w:val="24"/>
          <w:lang w:val="en-GB"/>
        </w:rPr>
        <w:t>ment</w:t>
      </w:r>
    </w:p>
    <w:p w:rsidR="003640EA" w:rsidRPr="00E522A1" w:rsidRDefault="00DB6067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  <w:r w:rsidRPr="00F26BB2">
        <w:rPr>
          <w:rFonts w:asciiTheme="majorHAnsi" w:hAnsiTheme="majorHAnsi"/>
          <w:i/>
          <w:smallCaps/>
          <w:sz w:val="24"/>
          <w:szCs w:val="24"/>
          <w:lang w:val="en-GB"/>
        </w:rPr>
        <w:tab/>
      </w:r>
      <w:r w:rsidR="002C3B28" w:rsidRPr="00F26BB2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Prof. </w:t>
      </w:r>
      <w:r w:rsidR="009D63BF" w:rsidRPr="00E522A1">
        <w:rPr>
          <w:rFonts w:asciiTheme="majorHAnsi" w:hAnsiTheme="majorHAnsi"/>
          <w:i/>
          <w:smallCaps/>
          <w:sz w:val="24"/>
          <w:szCs w:val="24"/>
          <w:lang w:val="en-US"/>
        </w:rPr>
        <w:t>Tan</w:t>
      </w:r>
      <w:r w:rsidR="00BC05BE" w:rsidRPr="00E522A1">
        <w:rPr>
          <w:rFonts w:asciiTheme="majorHAnsi" w:hAnsiTheme="majorHAnsi"/>
          <w:i/>
          <w:smallCaps/>
          <w:sz w:val="24"/>
          <w:szCs w:val="24"/>
          <w:lang w:val="en-US"/>
        </w:rPr>
        <w:t>i</w:t>
      </w:r>
      <w:r w:rsidR="0028525A" w:rsidRPr="00E522A1">
        <w:rPr>
          <w:rFonts w:asciiTheme="majorHAnsi" w:hAnsiTheme="majorHAnsi"/>
          <w:i/>
          <w:smallCaps/>
          <w:sz w:val="24"/>
          <w:szCs w:val="24"/>
          <w:lang w:val="en-US"/>
        </w:rPr>
        <w:t>a Groppi (</w:t>
      </w:r>
      <w:r w:rsidR="002C3B28" w:rsidRPr="00E522A1">
        <w:rPr>
          <w:rFonts w:asciiTheme="majorHAnsi" w:hAnsiTheme="majorHAnsi"/>
          <w:i/>
          <w:smallCaps/>
          <w:sz w:val="24"/>
          <w:szCs w:val="24"/>
          <w:lang w:val="en-US"/>
        </w:rPr>
        <w:t xml:space="preserve"> Siena</w:t>
      </w:r>
      <w:r w:rsidR="003640EA" w:rsidRPr="00E522A1">
        <w:rPr>
          <w:rFonts w:asciiTheme="majorHAnsi" w:hAnsiTheme="majorHAnsi"/>
          <w:i/>
          <w:smallCaps/>
          <w:sz w:val="24"/>
          <w:szCs w:val="24"/>
          <w:lang w:val="en-US"/>
        </w:rPr>
        <w:t>)</w:t>
      </w:r>
    </w:p>
    <w:p w:rsidR="005C7FEE" w:rsidRDefault="005C7FEE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</w:p>
    <w:p w:rsidR="003640EA" w:rsidRPr="00E522A1" w:rsidRDefault="003640EA" w:rsidP="003640EA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</w:p>
    <w:p w:rsidR="003640EA" w:rsidRPr="00E522A1" w:rsidRDefault="008131B8" w:rsidP="003640EA">
      <w:pPr>
        <w:ind w:right="283" w:firstLine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9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>.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50 – 10.1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0 </w:t>
      </w:r>
      <w:r w:rsidR="00911EB2" w:rsidRPr="00E522A1">
        <w:rPr>
          <w:rFonts w:asciiTheme="majorHAnsi" w:hAnsiTheme="majorHAnsi"/>
          <w:smallCaps/>
          <w:sz w:val="24"/>
          <w:szCs w:val="24"/>
          <w:lang w:val="en-GB"/>
        </w:rPr>
        <w:t>The response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o</w:t>
      </w:r>
      <w:r w:rsidR="00911EB2" w:rsidRPr="00E522A1">
        <w:rPr>
          <w:rFonts w:asciiTheme="majorHAnsi" w:hAnsiTheme="majorHAnsi"/>
          <w:smallCaps/>
          <w:sz w:val="24"/>
          <w:szCs w:val="24"/>
          <w:lang w:val="en-GB"/>
        </w:rPr>
        <w:t>f constitutional judges to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crises situations – the public order</w:t>
      </w:r>
    </w:p>
    <w:p w:rsidR="003640EA" w:rsidRPr="00E522A1" w:rsidRDefault="003640EA" w:rsidP="003640EA">
      <w:pPr>
        <w:ind w:left="1700" w:right="283"/>
        <w:jc w:val="both"/>
        <w:rPr>
          <w:rFonts w:asciiTheme="majorHAnsi" w:hAnsiTheme="majorHAnsi"/>
          <w:i/>
          <w:smallCaps/>
          <w:sz w:val="24"/>
          <w:szCs w:val="24"/>
          <w:lang w:val="fr-FR"/>
        </w:rPr>
      </w:pPr>
      <w:r w:rsidRPr="00F26BB2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774A94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Marie-Odile </w:t>
      </w: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Peyrou</w:t>
      </w:r>
      <w:r w:rsidR="00774A94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x Sissoko </w:t>
      </w:r>
      <w:r w:rsidR="0028525A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(Paris</w:t>
      </w: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>)</w:t>
      </w:r>
    </w:p>
    <w:p w:rsidR="008131B8" w:rsidRPr="00E522A1" w:rsidRDefault="008131B8" w:rsidP="009A4D9F">
      <w:pPr>
        <w:ind w:right="283" w:firstLine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10.10 Discussion</w:t>
      </w:r>
    </w:p>
    <w:p w:rsidR="008131B8" w:rsidRPr="00E522A1" w:rsidRDefault="008131B8" w:rsidP="008131B8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10.40 Coffee Break</w:t>
      </w:r>
    </w:p>
    <w:p w:rsidR="00E61AC3" w:rsidRPr="00E522A1" w:rsidRDefault="008131B8" w:rsidP="005420FE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11</w:t>
      </w:r>
      <w:r w:rsidR="00E61AC3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.</w:t>
      </w: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</w:t>
      </w:r>
      <w:r w:rsidR="002219F5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</w:t>
      </w:r>
      <w:r w:rsidR="00E522A1">
        <w:rPr>
          <w:rFonts w:asciiTheme="majorHAnsi" w:hAnsiTheme="majorHAnsi"/>
          <w:b/>
          <w:smallCaps/>
          <w:sz w:val="24"/>
          <w:szCs w:val="24"/>
          <w:lang w:val="en-GB"/>
        </w:rPr>
        <w:t>−</w:t>
      </w:r>
      <w:r w:rsidR="002219F5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13.10</w:t>
      </w:r>
      <w:r w:rsidR="005420FE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– </w:t>
      </w:r>
      <w:r w:rsidR="008A222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Trends</w:t>
      </w:r>
      <w:r w:rsidR="006A64B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in </w:t>
      </w:r>
      <w:r w:rsidR="00FD1860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national constitutional adjudication</w:t>
      </w:r>
      <w:r w:rsidR="004A1CCD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I.</w:t>
      </w:r>
    </w:p>
    <w:p w:rsidR="001A419A" w:rsidRPr="00E522A1" w:rsidRDefault="001A419A" w:rsidP="001A419A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Moderat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or: </w:t>
      </w:r>
      <w:r w:rsidR="004A1CCD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Prof. 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>András L. Pap</w:t>
      </w:r>
      <w:r w:rsidR="0028525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(Budapest</w:t>
      </w:r>
      <w:r w:rsidR="00986187" w:rsidRPr="00E522A1">
        <w:rPr>
          <w:rFonts w:asciiTheme="majorHAnsi" w:hAnsiTheme="majorHAnsi"/>
          <w:smallCaps/>
          <w:sz w:val="24"/>
          <w:szCs w:val="24"/>
          <w:lang w:val="en-GB"/>
        </w:rPr>
        <w:t>)</w:t>
      </w:r>
    </w:p>
    <w:p w:rsidR="004B613F" w:rsidRPr="00E522A1" w:rsidRDefault="008131B8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fr-FR"/>
        </w:rPr>
      </w:pPr>
      <w:r w:rsidRPr="00E522A1">
        <w:rPr>
          <w:rFonts w:asciiTheme="majorHAnsi" w:hAnsiTheme="majorHAnsi"/>
          <w:smallCaps/>
          <w:sz w:val="24"/>
          <w:szCs w:val="24"/>
          <w:lang w:val="fr-FR"/>
        </w:rPr>
        <w:t>11.0</w:t>
      </w:r>
      <w:r w:rsidR="002219F5" w:rsidRPr="00E522A1">
        <w:rPr>
          <w:rFonts w:asciiTheme="majorHAnsi" w:hAnsiTheme="majorHAnsi"/>
          <w:smallCaps/>
          <w:sz w:val="24"/>
          <w:szCs w:val="24"/>
          <w:lang w:val="fr-FR"/>
        </w:rPr>
        <w:t>0</w:t>
      </w:r>
      <w:r w:rsidR="00CD2027" w:rsidRPr="00E522A1">
        <w:rPr>
          <w:rFonts w:asciiTheme="majorHAnsi" w:hAnsiTheme="majorHAnsi" w:cs="Times New Roman"/>
          <w:smallCaps/>
          <w:sz w:val="24"/>
          <w:szCs w:val="24"/>
          <w:lang w:val="fr-FR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fr-FR"/>
        </w:rPr>
        <w:t>11.2</w:t>
      </w:r>
      <w:r w:rsidR="002219F5" w:rsidRPr="00E522A1">
        <w:rPr>
          <w:rFonts w:asciiTheme="majorHAnsi" w:hAnsiTheme="majorHAnsi"/>
          <w:smallCaps/>
          <w:sz w:val="24"/>
          <w:szCs w:val="24"/>
          <w:lang w:val="fr-FR"/>
        </w:rPr>
        <w:t>0</w:t>
      </w:r>
      <w:r w:rsidR="00CD2027"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   </w:t>
      </w:r>
      <w:r w:rsidR="00295810"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   </w:t>
      </w:r>
      <w:r w:rsidR="00F21A8E"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   </w:t>
      </w:r>
      <w:r w:rsidR="00B61FA3" w:rsidRPr="00E522A1">
        <w:rPr>
          <w:rFonts w:asciiTheme="majorHAnsi" w:hAnsiTheme="majorHAnsi"/>
          <w:smallCaps/>
          <w:sz w:val="24"/>
          <w:szCs w:val="24"/>
          <w:lang w:val="fr-FR"/>
        </w:rPr>
        <w:t>France</w:t>
      </w:r>
    </w:p>
    <w:p w:rsidR="004B613F" w:rsidRPr="00E522A1" w:rsidRDefault="00295810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fr-FR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                         </w:t>
      </w:r>
      <w:r w:rsidR="00F21A8E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  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fr-FR"/>
        </w:rPr>
        <w:t>Prof.</w:t>
      </w:r>
      <w:r w:rsidR="002219F5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Fabrice Hourquebie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</w:t>
      </w:r>
      <w:r w:rsidR="00774A94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(</w:t>
      </w:r>
      <w:r w:rsidR="009D63BF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Bordeaux</w:t>
      </w:r>
      <w:r w:rsidR="002219F5" w:rsidRPr="00E522A1">
        <w:rPr>
          <w:rFonts w:asciiTheme="majorHAnsi" w:hAnsiTheme="majorHAnsi"/>
          <w:i/>
          <w:smallCaps/>
          <w:sz w:val="24"/>
          <w:szCs w:val="24"/>
          <w:lang w:val="fr-FR"/>
        </w:rPr>
        <w:t>)</w:t>
      </w:r>
    </w:p>
    <w:p w:rsidR="00CD2027" w:rsidRPr="00E522A1" w:rsidRDefault="00CD2027" w:rsidP="00F21A8E">
      <w:pPr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fr-FR"/>
        </w:rPr>
      </w:pPr>
    </w:p>
    <w:p w:rsidR="00B61FA3" w:rsidRPr="00E522A1" w:rsidRDefault="00F62529" w:rsidP="00F62529">
      <w:pPr>
        <w:tabs>
          <w:tab w:val="left" w:pos="1276"/>
        </w:tabs>
        <w:spacing w:before="120" w:after="0" w:line="240" w:lineRule="auto"/>
        <w:ind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   </w:t>
      </w:r>
      <w:r w:rsidR="00B61FA3"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</w:t>
      </w:r>
      <w:r w:rsidR="008131B8" w:rsidRPr="00E522A1">
        <w:rPr>
          <w:rFonts w:asciiTheme="majorHAnsi" w:hAnsiTheme="majorHAnsi"/>
          <w:smallCaps/>
          <w:sz w:val="24"/>
          <w:szCs w:val="24"/>
          <w:lang w:val="en-GB"/>
        </w:rPr>
        <w:t>11.2</w:t>
      </w:r>
      <w:r w:rsidR="002219F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B61FA3"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="008131B8" w:rsidRPr="00E522A1">
        <w:rPr>
          <w:rFonts w:asciiTheme="majorHAnsi" w:hAnsiTheme="majorHAnsi"/>
          <w:smallCaps/>
          <w:sz w:val="24"/>
          <w:szCs w:val="24"/>
          <w:lang w:val="en-GB"/>
        </w:rPr>
        <w:t>11.4</w:t>
      </w:r>
      <w:r w:rsidR="002219F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B61FA3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        Germany</w:t>
      </w:r>
    </w:p>
    <w:p w:rsidR="00B61FA3" w:rsidRPr="00E522A1" w:rsidRDefault="00B61FA3" w:rsidP="00B61FA3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   </w:t>
      </w:r>
      <w:r w:rsidR="005C284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Anu</w:t>
      </w:r>
      <w:r w:rsidR="00E522A1">
        <w:rPr>
          <w:rFonts w:asciiTheme="majorHAnsi" w:hAnsiTheme="majorHAnsi"/>
          <w:i/>
          <w:smallCaps/>
          <w:sz w:val="24"/>
          <w:szCs w:val="24"/>
          <w:lang w:val="en-GB"/>
        </w:rPr>
        <w:t>s</w:t>
      </w:r>
      <w:r w:rsidR="005C284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che</w:t>
      </w:r>
      <w:r w:rsidR="007835C1">
        <w:rPr>
          <w:rFonts w:asciiTheme="majorHAnsi" w:hAnsiTheme="majorHAnsi"/>
          <w:i/>
          <w:smallCaps/>
          <w:sz w:val="24"/>
          <w:szCs w:val="24"/>
          <w:lang w:val="en-GB"/>
        </w:rPr>
        <w:t>h</w:t>
      </w:r>
      <w:r w:rsidR="005C284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Farahat</w:t>
      </w:r>
      <w:r w:rsidR="0028525A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(</w:t>
      </w:r>
      <w:r w:rsidR="009D63BF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Heidelberg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4B613F" w:rsidRPr="00E522A1" w:rsidRDefault="00CD2027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lastRenderedPageBreak/>
        <w:t xml:space="preserve">                </w:t>
      </w:r>
      <w:r w:rsidR="00295810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</w:t>
      </w:r>
      <w:r w:rsidR="00F21A8E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</w:t>
      </w:r>
    </w:p>
    <w:p w:rsidR="004B613F" w:rsidRPr="00E522A1" w:rsidRDefault="008131B8" w:rsidP="00B61FA3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11.4</w:t>
      </w:r>
      <w:r w:rsidR="002219F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295810" w:rsidRPr="00E522A1">
        <w:rPr>
          <w:rFonts w:asciiTheme="majorHAnsi" w:hAnsiTheme="majorHAnsi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12.0</w:t>
      </w:r>
      <w:r w:rsidR="002219F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295810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F21A8E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636038"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="00DB6067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The </w:t>
      </w:r>
      <w:r w:rsidR="00636038" w:rsidRPr="00E522A1">
        <w:rPr>
          <w:rFonts w:asciiTheme="majorHAnsi" w:hAnsiTheme="majorHAnsi"/>
          <w:smallCaps/>
          <w:sz w:val="24"/>
          <w:szCs w:val="24"/>
          <w:lang w:val="en-GB"/>
        </w:rPr>
        <w:t>UK</w:t>
      </w:r>
    </w:p>
    <w:p w:rsidR="00295810" w:rsidRPr="00E522A1" w:rsidRDefault="00295810" w:rsidP="00F62529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</w:t>
      </w:r>
      <w:r w:rsidR="00F21A8E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</w:t>
      </w:r>
      <w:r w:rsidR="002869F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Prof. John McEldown</w:t>
      </w:r>
      <w:r w:rsidR="0028743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e</w:t>
      </w:r>
      <w:r w:rsidR="002869F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y (</w:t>
      </w:r>
      <w:r w:rsidR="00CA7B3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2869F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Warwick</w:t>
      </w:r>
      <w:r w:rsidR="00CA7B3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2869F5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7835C1" w:rsidRDefault="007835C1" w:rsidP="00BE6BF8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BE6BF8" w:rsidRPr="00E522A1" w:rsidRDefault="00EA0777" w:rsidP="00BE6BF8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12.0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BE6BF8"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12.2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BE6BF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4A1CCD"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="005C1B1D" w:rsidRPr="00E522A1">
        <w:rPr>
          <w:rFonts w:asciiTheme="majorHAnsi" w:hAnsiTheme="majorHAnsi"/>
          <w:smallCaps/>
          <w:sz w:val="24"/>
          <w:szCs w:val="24"/>
          <w:lang w:val="en-GB"/>
        </w:rPr>
        <w:t>Italy</w:t>
      </w:r>
    </w:p>
    <w:p w:rsidR="00F62529" w:rsidRPr="00E522A1" w:rsidRDefault="00BE6BF8" w:rsidP="00BE6BF8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   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9D63BF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Cristina Fasone</w:t>
      </w:r>
      <w:r w:rsidR="0028525A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(</w:t>
      </w:r>
      <w:r w:rsidR="009D63BF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Rome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BE6BF8" w:rsidRPr="00E522A1" w:rsidRDefault="00BE6BF8" w:rsidP="00F21A8E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B054F4" w:rsidRPr="00E522A1" w:rsidRDefault="00B054F4" w:rsidP="00B054F4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12. 20- 12. 40 Greece</w:t>
      </w:r>
    </w:p>
    <w:p w:rsidR="00B054F4" w:rsidRPr="00E522A1" w:rsidRDefault="00B054F4" w:rsidP="00B054F4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="007835C1">
        <w:rPr>
          <w:rFonts w:asciiTheme="majorHAnsi" w:hAnsiTheme="majorHAnsi"/>
          <w:smallCaps/>
          <w:sz w:val="24"/>
          <w:szCs w:val="24"/>
          <w:lang w:val="en-GB"/>
        </w:rPr>
        <w:t xml:space="preserve">   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>Apostolos Vlachogiannis (Athens)</w:t>
      </w:r>
    </w:p>
    <w:p w:rsidR="00B054F4" w:rsidRPr="00E522A1" w:rsidRDefault="00B054F4" w:rsidP="008131B8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295810" w:rsidRPr="00E522A1" w:rsidRDefault="008131B8" w:rsidP="008131B8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12.4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295810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 </w:t>
      </w:r>
      <w:r w:rsidR="004B613F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Discussion</w:t>
      </w:r>
    </w:p>
    <w:p w:rsidR="008131B8" w:rsidRPr="00E522A1" w:rsidRDefault="008131B8" w:rsidP="008131B8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13.10- 14.00 Lunch</w:t>
      </w:r>
    </w:p>
    <w:p w:rsidR="004A1CCD" w:rsidRPr="00E522A1" w:rsidRDefault="004A1CCD" w:rsidP="004A1CCD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BE6BF8" w:rsidRPr="00E522A1" w:rsidRDefault="005C7FEE" w:rsidP="004A1CCD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>
        <w:rPr>
          <w:rFonts w:asciiTheme="majorHAnsi" w:hAnsiTheme="majorHAnsi"/>
          <w:b/>
          <w:smallCaps/>
          <w:sz w:val="24"/>
          <w:szCs w:val="24"/>
          <w:lang w:val="en-GB"/>
        </w:rPr>
        <w:t>14.00−</w:t>
      </w:r>
      <w:r w:rsidR="004A1CCD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15.30 – Trends in national constitutional adjudication II.</w:t>
      </w:r>
    </w:p>
    <w:p w:rsidR="0028525A" w:rsidRPr="00E522A1" w:rsidRDefault="001678E6" w:rsidP="0028525A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765810</wp:posOffset>
            </wp:positionV>
            <wp:extent cx="3206115" cy="497205"/>
            <wp:effectExtent l="0" t="0" r="0" b="0"/>
            <wp:wrapSquare wrapText="bothSides"/>
            <wp:docPr id="7" name="Kép 7" descr="C:\Users\BENEDE~1.NKE\AppData\Local\Temp\mtatk-j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DE~1.NKE\AppData\Local\Temp\mtatk-jt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25A" w:rsidRPr="00E522A1">
        <w:rPr>
          <w:rFonts w:asciiTheme="majorHAnsi" w:hAnsiTheme="majorHAnsi"/>
          <w:smallCaps/>
          <w:sz w:val="24"/>
          <w:szCs w:val="24"/>
          <w:lang w:val="en-GB"/>
        </w:rPr>
        <w:t>Moderator: Prof. András Bragyova (Budapest)</w:t>
      </w:r>
    </w:p>
    <w:p w:rsidR="0028525A" w:rsidRPr="00E522A1" w:rsidRDefault="0028525A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4B613F" w:rsidRPr="00E522A1" w:rsidRDefault="000659B9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14.0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295810"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14.2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295810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 </w:t>
      </w:r>
      <w:r w:rsidR="0063603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Hungary</w:t>
      </w:r>
    </w:p>
    <w:p w:rsidR="004B613F" w:rsidRPr="00E522A1" w:rsidRDefault="00295810" w:rsidP="00F21A8E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  </w:t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Prof. </w:t>
      </w:r>
      <w:r w:rsidR="006A64B9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Zoltán szente</w:t>
      </w:r>
      <w:r w:rsidR="004B613F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28525A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(Budapest</w:t>
      </w:r>
      <w:r w:rsidR="0083655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421231" w:rsidRPr="00E522A1" w:rsidRDefault="000659B9" w:rsidP="00BB25DC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14.2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421231"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14.4</w:t>
      </w:r>
      <w:r w:rsidR="00836557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421231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  </w:t>
      </w:r>
      <w:r w:rsidR="005625B8" w:rsidRPr="00E522A1">
        <w:rPr>
          <w:rFonts w:asciiTheme="majorHAnsi" w:hAnsiTheme="majorHAnsi"/>
          <w:smallCaps/>
          <w:sz w:val="24"/>
          <w:szCs w:val="24"/>
          <w:lang w:val="en-GB"/>
        </w:rPr>
        <w:t>Poland</w:t>
      </w:r>
    </w:p>
    <w:p w:rsidR="00BB25DC" w:rsidRPr="005C7FEE" w:rsidRDefault="00BB25DC" w:rsidP="00BB25DC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5C7FEE">
        <w:rPr>
          <w:rFonts w:asciiTheme="majorHAnsi" w:hAnsiTheme="majorHAnsi"/>
          <w:i/>
          <w:smallCaps/>
          <w:sz w:val="24"/>
          <w:szCs w:val="24"/>
          <w:lang w:val="en-GB"/>
        </w:rPr>
        <w:tab/>
      </w:r>
      <w:r w:rsidRPr="005C7FEE">
        <w:rPr>
          <w:rFonts w:asciiTheme="majorHAnsi" w:hAnsiTheme="majorHAnsi"/>
          <w:i/>
          <w:smallCaps/>
          <w:sz w:val="24"/>
          <w:szCs w:val="24"/>
          <w:lang w:val="en-GB"/>
        </w:rPr>
        <w:tab/>
      </w:r>
      <w:r w:rsidR="005C1B1D" w:rsidRPr="005C7FEE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Prof. </w:t>
      </w:r>
      <w:r w:rsidR="002869F5" w:rsidRPr="005C7FEE">
        <w:rPr>
          <w:rFonts w:asciiTheme="majorHAnsi" w:hAnsiTheme="majorHAnsi"/>
          <w:i/>
          <w:smallCaps/>
          <w:sz w:val="24"/>
          <w:szCs w:val="24"/>
          <w:lang w:val="en-GB"/>
        </w:rPr>
        <w:t>Miroslaw Granat</w:t>
      </w:r>
      <w:r w:rsidR="0028525A" w:rsidRPr="005C7FEE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(</w:t>
      </w:r>
      <w:r w:rsidR="00072017" w:rsidRPr="005C7FEE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Warsaw</w:t>
      </w:r>
      <w:r w:rsidR="00836557" w:rsidRPr="005C7FEE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BB25DC" w:rsidRPr="00E522A1" w:rsidRDefault="00BB25DC" w:rsidP="00BB25DC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</w:p>
    <w:p w:rsidR="004B613F" w:rsidRPr="00E522A1" w:rsidRDefault="004B613F" w:rsidP="00F21A8E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</w:t>
      </w:r>
      <w:r w:rsidR="000659B9" w:rsidRPr="00E522A1">
        <w:rPr>
          <w:rFonts w:asciiTheme="majorHAnsi" w:hAnsiTheme="majorHAnsi"/>
          <w:smallCaps/>
          <w:sz w:val="24"/>
          <w:szCs w:val="24"/>
          <w:lang w:val="en-GB"/>
        </w:rPr>
        <w:t>4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.</w:t>
      </w:r>
      <w:r w:rsidR="000659B9" w:rsidRPr="00E522A1">
        <w:rPr>
          <w:rFonts w:asciiTheme="majorHAnsi" w:hAnsiTheme="majorHAnsi"/>
          <w:smallCaps/>
          <w:sz w:val="24"/>
          <w:szCs w:val="24"/>
          <w:lang w:val="en-GB"/>
        </w:rPr>
        <w:t>40 -15. 0</w:t>
      </w:r>
      <w:r w:rsidR="00D37191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894E6B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5625B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Spain</w:t>
      </w:r>
    </w:p>
    <w:p w:rsidR="00B71311" w:rsidRPr="00E522A1" w:rsidRDefault="00B71311" w:rsidP="00B71311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="005C1B1D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P</w:t>
      </w:r>
      <w:r w:rsidR="0083655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rof. Francisco Balaguer </w:t>
      </w:r>
      <w:r w:rsidR="0028743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Callejó</w:t>
      </w:r>
      <w:r w:rsidR="00836557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n</w:t>
      </w:r>
      <w:r w:rsidR="00D37191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(</w:t>
      </w:r>
      <w:r w:rsidR="009A4D9F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D37191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Granada)</w:t>
      </w:r>
    </w:p>
    <w:p w:rsidR="005625B8" w:rsidRPr="00E522A1" w:rsidRDefault="005625B8" w:rsidP="00F62529">
      <w:pPr>
        <w:ind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4B613F" w:rsidRPr="00E522A1" w:rsidRDefault="00B054F4" w:rsidP="00B054F4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15.0</w:t>
      </w:r>
      <w:r w:rsidR="00D012C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FD1860" w:rsidRPr="00E522A1">
        <w:rPr>
          <w:rFonts w:asciiTheme="majorHAnsi" w:hAnsiTheme="majorHAnsi"/>
          <w:smallCaps/>
          <w:sz w:val="24"/>
          <w:szCs w:val="24"/>
          <w:lang w:val="en-GB"/>
        </w:rPr>
        <w:t>-1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5.3</w:t>
      </w:r>
      <w:r w:rsidR="00D012C5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5625B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 Discussion</w:t>
      </w:r>
      <w:r w:rsidR="000659B9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and coffee break</w:t>
      </w:r>
    </w:p>
    <w:p w:rsidR="00F802D0" w:rsidRPr="00E522A1" w:rsidRDefault="00F802D0" w:rsidP="009E1F74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CF49B2" w:rsidRPr="00E522A1" w:rsidRDefault="00B054F4" w:rsidP="009E1F74">
      <w:pPr>
        <w:ind w:right="283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15.3</w:t>
      </w:r>
      <w:r w:rsidR="004B613F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</w:t>
      </w:r>
      <w:r w:rsidR="005C7FEE">
        <w:rPr>
          <w:rFonts w:asciiTheme="majorHAnsi" w:hAnsiTheme="majorHAnsi"/>
          <w:b/>
          <w:smallCaps/>
          <w:sz w:val="24"/>
          <w:szCs w:val="24"/>
          <w:lang w:val="en-GB"/>
        </w:rPr>
        <w:t>−</w:t>
      </w:r>
      <w:r w:rsidR="000659B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17.</w:t>
      </w: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</w:t>
      </w:r>
      <w:r w:rsidR="006A64B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</w:t>
      </w:r>
      <w:r w:rsidR="004B613F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</w:t>
      </w:r>
      <w:r w:rsidR="008A222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International</w:t>
      </w:r>
      <w:r w:rsidR="00F6252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and EU</w:t>
      </w:r>
      <w:r w:rsidR="008A222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trends</w:t>
      </w:r>
      <w:r w:rsidR="006A64B9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</w:t>
      </w:r>
      <w:r w:rsidR="00287437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in constitutional adjudication</w:t>
      </w:r>
      <w:r w:rsidR="004B613F" w:rsidRPr="00E522A1">
        <w:rPr>
          <w:rFonts w:asciiTheme="majorHAnsi" w:hAnsiTheme="majorHAnsi"/>
          <w:b/>
          <w:smallCaps/>
          <w:sz w:val="24"/>
          <w:szCs w:val="24"/>
          <w:lang w:val="en-GB"/>
        </w:rPr>
        <w:t xml:space="preserve"> </w:t>
      </w:r>
    </w:p>
    <w:p w:rsidR="00CF49B2" w:rsidRPr="00E522A1" w:rsidRDefault="00634752" w:rsidP="00F21A8E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Moderator: András Jakab</w:t>
      </w:r>
      <w:r w:rsidR="0028525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(Budapest</w:t>
      </w:r>
      <w:r w:rsidR="00287437" w:rsidRPr="00E522A1">
        <w:rPr>
          <w:rFonts w:asciiTheme="majorHAnsi" w:hAnsiTheme="majorHAnsi"/>
          <w:smallCaps/>
          <w:sz w:val="24"/>
          <w:szCs w:val="24"/>
          <w:lang w:val="en-GB"/>
        </w:rPr>
        <w:t>)</w:t>
      </w:r>
    </w:p>
    <w:p w:rsidR="00F9675B" w:rsidRPr="00E522A1" w:rsidRDefault="00F9675B" w:rsidP="00D012C5">
      <w:pPr>
        <w:tabs>
          <w:tab w:val="left" w:pos="1276"/>
        </w:tabs>
        <w:spacing w:before="120" w:after="0" w:line="240" w:lineRule="auto"/>
        <w:ind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104A3D" w:rsidRPr="00E522A1" w:rsidRDefault="00B054F4" w:rsidP="00104A3D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15.3</w:t>
      </w:r>
      <w:r w:rsidR="008A3028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8A3028"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15.5</w:t>
      </w:r>
      <w:r w:rsidR="008A302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0    </w:t>
      </w:r>
      <w:r w:rsidR="00104A3D" w:rsidRPr="00E522A1">
        <w:rPr>
          <w:rFonts w:asciiTheme="majorHAnsi" w:hAnsiTheme="majorHAnsi"/>
          <w:smallCaps/>
          <w:sz w:val="24"/>
          <w:szCs w:val="24"/>
          <w:lang w:val="en-GB"/>
        </w:rPr>
        <w:t>The negotiative function of the ECHR</w:t>
      </w:r>
    </w:p>
    <w:p w:rsidR="00104A3D" w:rsidRPr="00F26BB2" w:rsidRDefault="00104A3D" w:rsidP="00104A3D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US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 </w:t>
      </w:r>
      <w:r w:rsidRPr="00E522A1">
        <w:rPr>
          <w:rFonts w:asciiTheme="majorHAnsi" w:hAnsiTheme="majorHAnsi"/>
          <w:color w:val="1F497D"/>
          <w:lang w:val="en-GB"/>
        </w:rPr>
        <w:t xml:space="preserve"> 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Pr="00F26BB2">
        <w:rPr>
          <w:rFonts w:asciiTheme="majorHAnsi" w:hAnsiTheme="majorHAnsi"/>
          <w:i/>
          <w:smallCaps/>
          <w:sz w:val="24"/>
          <w:szCs w:val="24"/>
          <w:lang w:val="en-US"/>
        </w:rPr>
        <w:t>Beatrice Delzangles ( PAris )</w:t>
      </w:r>
    </w:p>
    <w:p w:rsidR="0086656D" w:rsidRPr="00E522A1" w:rsidRDefault="003640EA" w:rsidP="00104A3D">
      <w:pPr>
        <w:tabs>
          <w:tab w:val="left" w:pos="1276"/>
        </w:tabs>
        <w:spacing w:before="120" w:after="0" w:line="240" w:lineRule="auto"/>
        <w:ind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ab/>
      </w:r>
    </w:p>
    <w:p w:rsidR="00104A3D" w:rsidRPr="00E522A1" w:rsidRDefault="0086656D" w:rsidP="00104A3D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</w:t>
      </w:r>
      <w:r w:rsidR="00B054F4" w:rsidRPr="00E522A1">
        <w:rPr>
          <w:rFonts w:asciiTheme="majorHAnsi" w:hAnsiTheme="majorHAnsi"/>
          <w:smallCaps/>
          <w:sz w:val="24"/>
          <w:szCs w:val="24"/>
          <w:lang w:val="en-GB"/>
        </w:rPr>
        <w:t>5- 5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Pr="00E522A1">
        <w:rPr>
          <w:rFonts w:asciiTheme="majorHAnsi" w:hAnsiTheme="majorHAnsi" w:cs="Times New Roman"/>
          <w:smallCaps/>
          <w:sz w:val="24"/>
          <w:szCs w:val="24"/>
          <w:lang w:val="en-GB"/>
        </w:rPr>
        <w:t>−</w:t>
      </w:r>
      <w:r w:rsidR="00B054F4" w:rsidRPr="00E522A1">
        <w:rPr>
          <w:rFonts w:asciiTheme="majorHAnsi" w:hAnsiTheme="majorHAnsi"/>
          <w:smallCaps/>
          <w:sz w:val="24"/>
          <w:szCs w:val="24"/>
          <w:lang w:val="en-GB"/>
        </w:rPr>
        <w:t>16.1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0    </w:t>
      </w:r>
      <w:r w:rsidR="00104A3D" w:rsidRPr="00E522A1">
        <w:rPr>
          <w:rFonts w:asciiTheme="majorHAnsi" w:hAnsiTheme="majorHAnsi"/>
          <w:smallCaps/>
          <w:sz w:val="24"/>
          <w:szCs w:val="24"/>
          <w:lang w:val="en-GB"/>
        </w:rPr>
        <w:t>The role of the ECJ in crises management: demand and supply</w:t>
      </w:r>
    </w:p>
    <w:p w:rsidR="00104A3D" w:rsidRPr="00E522A1" w:rsidRDefault="00104A3D" w:rsidP="00104A3D">
      <w:pPr>
        <w:tabs>
          <w:tab w:val="left" w:pos="1276"/>
        </w:tabs>
        <w:spacing w:before="120" w:after="0" w:line="240" w:lineRule="auto"/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                           Márton Varju (Budapest)</w:t>
      </w:r>
    </w:p>
    <w:p w:rsidR="00CC0422" w:rsidRPr="00F26BB2" w:rsidRDefault="00CC0422" w:rsidP="00104A3D">
      <w:pPr>
        <w:tabs>
          <w:tab w:val="left" w:pos="1276"/>
        </w:tabs>
        <w:spacing w:before="120" w:after="0" w:line="240" w:lineRule="auto"/>
        <w:ind w:right="283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</w:p>
    <w:p w:rsidR="00BE6BF8" w:rsidRPr="00E522A1" w:rsidRDefault="00104A3D" w:rsidP="00104A3D">
      <w:pPr>
        <w:ind w:right="283" w:firstLine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16.1</w:t>
      </w:r>
      <w:r w:rsidR="002918D1" w:rsidRPr="00E522A1">
        <w:rPr>
          <w:rFonts w:asciiTheme="majorHAnsi" w:hAnsiTheme="majorHAnsi"/>
          <w:smallCaps/>
          <w:sz w:val="24"/>
          <w:szCs w:val="24"/>
          <w:lang w:val="en-GB"/>
        </w:rPr>
        <w:t>0</w:t>
      </w:r>
      <w:r w:rsidR="00BE6BF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–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16.4</w:t>
      </w:r>
      <w:r w:rsidR="00BE6BF8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0 </w:t>
      </w:r>
      <w:r w:rsidR="002918D1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Discussion</w:t>
      </w:r>
    </w:p>
    <w:p w:rsidR="00104A3D" w:rsidRPr="00E522A1" w:rsidRDefault="00104A3D" w:rsidP="00BE6BF8">
      <w:pPr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E74C95" w:rsidRPr="00E522A1" w:rsidRDefault="00104A3D" w:rsidP="00BE6BF8">
      <w:pPr>
        <w:ind w:left="284" w:right="283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16.4</w:t>
      </w:r>
      <w:r w:rsidR="002F5438" w:rsidRPr="00E522A1">
        <w:rPr>
          <w:rFonts w:asciiTheme="majorHAnsi" w:hAnsiTheme="majorHAnsi"/>
          <w:b/>
          <w:smallCaps/>
          <w:sz w:val="24"/>
          <w:szCs w:val="24"/>
          <w:lang w:val="en-GB"/>
        </w:rPr>
        <w:t>0 – Closing remarks</w:t>
      </w:r>
    </w:p>
    <w:p w:rsidR="00FD1860" w:rsidRPr="00E522A1" w:rsidRDefault="00E74C95" w:rsidP="003640EA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Prof.</w:t>
      </w:r>
      <w:r w:rsid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>György</w:t>
      </w:r>
      <w:r w:rsidR="00287437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Kiss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DB6067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– 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>dean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of the</w:t>
      </w:r>
      <w:r w:rsidR="003640EA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Faculty of Public Administration,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National University of Public Service</w:t>
      </w:r>
    </w:p>
    <w:p w:rsidR="00FD1860" w:rsidRPr="00E522A1" w:rsidRDefault="002B135E" w:rsidP="00E74C95">
      <w:pPr>
        <w:ind w:right="283" w:firstLine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2B135E">
        <w:rPr>
          <w:rFonts w:asciiTheme="majorHAnsi" w:hAnsiTheme="majorHAnsi"/>
          <w:smallCaps/>
        </w:rPr>
        <w:t>Sylvette Tourmente</w:t>
      </w:r>
      <w:r w:rsidR="00E74C95" w:rsidRPr="002B135E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  <w:r w:rsidR="00DB6067" w:rsidRPr="002B135E">
        <w:rPr>
          <w:rFonts w:asciiTheme="majorHAnsi" w:hAnsiTheme="majorHAnsi"/>
          <w:smallCaps/>
          <w:sz w:val="24"/>
          <w:szCs w:val="24"/>
          <w:lang w:val="en-GB"/>
        </w:rPr>
        <w:t xml:space="preserve">– </w:t>
      </w:r>
      <w:r w:rsidR="002F5438" w:rsidRPr="002B135E">
        <w:rPr>
          <w:rFonts w:asciiTheme="majorHAnsi" w:hAnsiTheme="majorHAnsi"/>
          <w:smallCaps/>
          <w:sz w:val="24"/>
          <w:szCs w:val="24"/>
          <w:lang w:val="en-GB"/>
        </w:rPr>
        <w:t xml:space="preserve">Embassy </w:t>
      </w:r>
      <w:r w:rsidR="002F5438" w:rsidRPr="00E522A1">
        <w:rPr>
          <w:rFonts w:asciiTheme="majorHAnsi" w:hAnsiTheme="majorHAnsi"/>
          <w:smallCaps/>
          <w:sz w:val="24"/>
          <w:szCs w:val="24"/>
          <w:lang w:val="en-GB"/>
        </w:rPr>
        <w:t>of France in Budapest</w:t>
      </w:r>
      <w:r w:rsidR="006B0D5D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 </w:t>
      </w:r>
    </w:p>
    <w:p w:rsidR="0010754C" w:rsidRDefault="0010754C" w:rsidP="001678E6">
      <w:pPr>
        <w:spacing w:after="0" w:line="240" w:lineRule="auto"/>
        <w:rPr>
          <w:rFonts w:ascii="Arial" w:eastAsia="Times New Roman" w:hAnsi="Arial" w:cs="Arial"/>
        </w:rPr>
      </w:pPr>
    </w:p>
    <w:p w:rsidR="0010754C" w:rsidRDefault="001678E6" w:rsidP="001678E6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  <w:r w:rsidRPr="001678E6">
        <w:rPr>
          <w:rFonts w:asciiTheme="majorHAnsi" w:eastAsia="Times New Roman" w:hAnsiTheme="majorHAnsi" w:cs="Arial"/>
          <w:sz w:val="24"/>
          <w:szCs w:val="24"/>
        </w:rPr>
        <w:t xml:space="preserve">Participation at the </w:t>
      </w:r>
      <w:r w:rsidRPr="0010754C">
        <w:rPr>
          <w:rFonts w:asciiTheme="majorHAnsi" w:eastAsia="Times New Roman" w:hAnsiTheme="majorHAnsi" w:cs="Arial"/>
          <w:sz w:val="24"/>
          <w:szCs w:val="24"/>
        </w:rPr>
        <w:t xml:space="preserve"> conference</w:t>
      </w:r>
      <w:r w:rsidRPr="001678E6">
        <w:rPr>
          <w:rFonts w:asciiTheme="majorHAnsi" w:eastAsia="Times New Roman" w:hAnsiTheme="majorHAnsi" w:cs="Arial"/>
          <w:sz w:val="24"/>
          <w:szCs w:val="24"/>
        </w:rPr>
        <w:t xml:space="preserve"> is free of charge and all interested are welcome</w:t>
      </w:r>
      <w:r w:rsidR="0010754C" w:rsidRPr="0010754C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Pr="001678E6">
        <w:rPr>
          <w:rFonts w:asciiTheme="majorHAnsi" w:eastAsia="Times New Roman" w:hAnsiTheme="majorHAnsi" w:cs="Arial"/>
          <w:sz w:val="24"/>
          <w:szCs w:val="24"/>
        </w:rPr>
        <w:t xml:space="preserve">to attend. </w:t>
      </w:r>
    </w:p>
    <w:p w:rsidR="0010754C" w:rsidRDefault="0010754C" w:rsidP="001678E6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</w:p>
    <w:p w:rsidR="001678E6" w:rsidRPr="001678E6" w:rsidRDefault="001678E6" w:rsidP="001678E6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  <w:r w:rsidRPr="001678E6">
        <w:rPr>
          <w:rFonts w:asciiTheme="majorHAnsi" w:eastAsia="Times New Roman" w:hAnsiTheme="majorHAnsi" w:cs="Arial"/>
          <w:sz w:val="24"/>
          <w:szCs w:val="24"/>
        </w:rPr>
        <w:t>Participants are kindly required to register</w:t>
      </w:r>
      <w:r w:rsidRPr="0010754C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Pr="001678E6">
        <w:rPr>
          <w:rFonts w:asciiTheme="majorHAnsi" w:eastAsia="Times New Roman" w:hAnsiTheme="majorHAnsi" w:cs="Arial"/>
          <w:sz w:val="24"/>
          <w:szCs w:val="24"/>
        </w:rPr>
        <w:t>in advance by e-mail at</w:t>
      </w:r>
      <w:r w:rsidR="0010754C" w:rsidRPr="0010754C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Pr="0010754C">
        <w:rPr>
          <w:rFonts w:asciiTheme="majorHAnsi" w:eastAsia="Times New Roman" w:hAnsiTheme="majorHAnsi" w:cs="Arial"/>
          <w:sz w:val="24"/>
          <w:szCs w:val="24"/>
        </w:rPr>
        <w:t>gardos.orosz.fruzsina</w:t>
      </w:r>
      <w:r w:rsidRPr="001678E6">
        <w:rPr>
          <w:rFonts w:asciiTheme="majorHAnsi" w:eastAsia="Times New Roman" w:hAnsiTheme="majorHAnsi" w:cs="Arial"/>
          <w:sz w:val="24"/>
          <w:szCs w:val="24"/>
        </w:rPr>
        <w:t>@uni</w:t>
      </w:r>
      <w:r w:rsidRPr="0010754C">
        <w:rPr>
          <w:rFonts w:asciiTheme="majorHAnsi" w:eastAsia="Times New Roman" w:hAnsiTheme="majorHAnsi" w:cs="Arial"/>
          <w:sz w:val="24"/>
          <w:szCs w:val="24"/>
        </w:rPr>
        <w:t>-nke.hu</w:t>
      </w:r>
      <w:r w:rsidR="0010754C" w:rsidRPr="0010754C">
        <w:rPr>
          <w:rFonts w:asciiTheme="majorHAnsi" w:eastAsia="Times New Roman" w:hAnsiTheme="majorHAnsi" w:cs="Arial"/>
          <w:sz w:val="24"/>
          <w:szCs w:val="24"/>
        </w:rPr>
        <w:t>.</w:t>
      </w:r>
    </w:p>
    <w:p w:rsidR="001678E6" w:rsidRPr="001678E6" w:rsidRDefault="001678E6" w:rsidP="001678E6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</w:p>
    <w:p w:rsidR="0010754C" w:rsidRDefault="0010754C" w:rsidP="001678E6">
      <w:pPr>
        <w:spacing w:after="0" w:line="240" w:lineRule="auto"/>
        <w:rPr>
          <w:rFonts w:ascii="Arial" w:eastAsia="Times New Roman" w:hAnsi="Arial" w:cs="Arial"/>
        </w:rPr>
      </w:pPr>
    </w:p>
    <w:p w:rsidR="007835C1" w:rsidRPr="0010754C" w:rsidRDefault="0010754C" w:rsidP="0010754C">
      <w:pPr>
        <w:spacing w:after="0" w:line="240" w:lineRule="auto"/>
        <w:rPr>
          <w:rFonts w:ascii="Arial" w:eastAsia="Times New Roman" w:hAnsi="Arial" w:cs="Arial"/>
        </w:rPr>
      </w:pPr>
      <w:r w:rsidRPr="0010754C">
        <w:rPr>
          <w:rFonts w:asciiTheme="majorHAnsi" w:hAnsiTheme="majorHAnsi"/>
          <w:b/>
          <w:smallCaps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612140</wp:posOffset>
            </wp:positionV>
            <wp:extent cx="3206115" cy="497205"/>
            <wp:effectExtent l="0" t="0" r="0" b="0"/>
            <wp:wrapSquare wrapText="bothSides"/>
            <wp:docPr id="3" name="Kép 7" descr="C:\Users\BENEDE~1.NKE\AppData\Local\Temp\mtatk-j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DE~1.NKE\AppData\Local\Temp\mtatk-jt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bookmarkStart w:id="0" w:name="_GoBack"/>
      <w:bookmarkEnd w:id="0"/>
    </w:p>
    <w:p w:rsidR="007835C1" w:rsidRDefault="007835C1" w:rsidP="009A4D9F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976DD4" w:rsidRPr="00E522A1" w:rsidRDefault="00976DD4" w:rsidP="009A4D9F">
      <w:pPr>
        <w:ind w:left="284" w:right="283"/>
        <w:jc w:val="both"/>
        <w:rPr>
          <w:rFonts w:asciiTheme="majorHAnsi" w:hAnsiTheme="majorHAnsi"/>
          <w:smallCaps/>
          <w:sz w:val="24"/>
          <w:szCs w:val="24"/>
          <w:lang w:val="en-GB"/>
        </w:rPr>
      </w:pPr>
    </w:p>
    <w:p w:rsidR="00976DD4" w:rsidRPr="00E522A1" w:rsidRDefault="00976DD4" w:rsidP="00976DD4">
      <w:pPr>
        <w:ind w:left="284" w:right="283"/>
        <w:jc w:val="center"/>
        <w:rPr>
          <w:rFonts w:asciiTheme="majorHAnsi" w:hAnsiTheme="majorHAnsi"/>
          <w:b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b/>
          <w:smallCaps/>
          <w:sz w:val="24"/>
          <w:szCs w:val="24"/>
          <w:lang w:val="en-GB"/>
        </w:rPr>
        <w:t>List of participants</w:t>
      </w:r>
    </w:p>
    <w:p w:rsidR="00976DD4" w:rsidRPr="00E522A1" w:rsidRDefault="00976DD4" w:rsidP="00976DD4">
      <w:pPr>
        <w:ind w:left="284" w:right="283"/>
        <w:jc w:val="center"/>
        <w:rPr>
          <w:rFonts w:asciiTheme="majorHAnsi" w:hAnsiTheme="majorHAnsi"/>
          <w:b/>
          <w:smallCaps/>
          <w:sz w:val="24"/>
          <w:szCs w:val="24"/>
          <w:lang w:val="en-GB"/>
        </w:rPr>
      </w:pP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3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Prof. Balaguer Callejón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,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Francisco, University of Granada (Granada, Spain)</w:t>
      </w:r>
    </w:p>
    <w:p w:rsidR="00976DD4" w:rsidRPr="00E522A1" w:rsidRDefault="002B135E" w:rsidP="00976DD4">
      <w:pPr>
        <w:spacing w:before="240" w:after="0" w:line="240" w:lineRule="auto"/>
        <w:ind w:right="284" w:firstLine="284"/>
        <w:jc w:val="both"/>
        <w:rPr>
          <w:rFonts w:asciiTheme="majorHAnsi" w:hAnsiTheme="majorHAnsi"/>
          <w:b/>
          <w:smallCaps/>
          <w:sz w:val="24"/>
          <w:szCs w:val="24"/>
          <w:lang w:val="en-GB"/>
        </w:rPr>
      </w:pPr>
      <w:r>
        <w:rPr>
          <w:rFonts w:asciiTheme="majorHAnsi" w:hAnsiTheme="majorHAnsi"/>
          <w:smallCaps/>
          <w:sz w:val="24"/>
          <w:szCs w:val="24"/>
          <w:lang w:val="en-GB"/>
        </w:rPr>
        <w:t>Tourmente</w:t>
      </w:r>
      <w:r w:rsidR="00976DD4"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, </w:t>
      </w:r>
      <w:r>
        <w:rPr>
          <w:rFonts w:asciiTheme="majorHAnsi" w:hAnsiTheme="majorHAnsi" w:cstheme="minorHAnsi"/>
          <w:sz w:val="24"/>
          <w:szCs w:val="24"/>
          <w:lang w:val="en-GB"/>
        </w:rPr>
        <w:t>Sylvette</w:t>
      </w:r>
      <w:r w:rsidR="00976DD4" w:rsidRPr="00E522A1">
        <w:rPr>
          <w:rFonts w:asciiTheme="majorHAnsi" w:hAnsiTheme="majorHAnsi" w:cstheme="minorHAnsi"/>
          <w:sz w:val="24"/>
          <w:szCs w:val="24"/>
          <w:lang w:val="en-GB"/>
        </w:rPr>
        <w:t>,</w:t>
      </w:r>
      <w:r w:rsidR="00976DD4"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="00976DD4" w:rsidRPr="00E522A1">
        <w:rPr>
          <w:rFonts w:asciiTheme="majorHAnsi" w:hAnsiTheme="majorHAnsi" w:cstheme="minorHAnsi"/>
          <w:i/>
          <w:sz w:val="24"/>
          <w:szCs w:val="24"/>
          <w:lang w:val="en-GB"/>
        </w:rPr>
        <w:t>Embassy of France (Budapest, Hungary</w:t>
      </w:r>
      <w:r w:rsidR="00976DD4" w:rsidRPr="00E522A1">
        <w:rPr>
          <w:rFonts w:asciiTheme="majorHAnsi" w:hAnsiTheme="majorHAnsi"/>
          <w:i/>
          <w:smallCaps/>
          <w:sz w:val="24"/>
          <w:szCs w:val="24"/>
          <w:lang w:val="en-GB"/>
        </w:rPr>
        <w:t>)</w:t>
      </w:r>
    </w:p>
    <w:p w:rsidR="00976DD4" w:rsidRPr="0073127B" w:rsidRDefault="00976DD4" w:rsidP="00976DD4">
      <w:pPr>
        <w:tabs>
          <w:tab w:val="left" w:pos="1276"/>
        </w:tabs>
        <w:spacing w:before="240" w:after="0" w:line="240" w:lineRule="auto"/>
        <w:ind w:left="284" w:right="284"/>
        <w:jc w:val="both"/>
        <w:rPr>
          <w:rFonts w:asciiTheme="majorHAnsi" w:hAnsiTheme="majorHAnsi" w:cstheme="minorHAnsi"/>
          <w:sz w:val="24"/>
          <w:szCs w:val="24"/>
          <w:lang w:val="fr-FR"/>
        </w:rPr>
      </w:pPr>
      <w:r w:rsidRPr="0073127B">
        <w:rPr>
          <w:rFonts w:asciiTheme="majorHAnsi" w:hAnsiTheme="majorHAnsi"/>
          <w:smallCaps/>
          <w:sz w:val="24"/>
          <w:szCs w:val="24"/>
          <w:lang w:val="fr-FR"/>
        </w:rPr>
        <w:t xml:space="preserve">Delzangles, </w:t>
      </w:r>
      <w:r w:rsidRPr="0073127B">
        <w:rPr>
          <w:rFonts w:asciiTheme="majorHAnsi" w:hAnsiTheme="majorHAnsi" w:cstheme="minorHAnsi"/>
          <w:sz w:val="24"/>
          <w:szCs w:val="24"/>
          <w:lang w:val="fr-FR"/>
        </w:rPr>
        <w:t>Beatrice,</w:t>
      </w:r>
      <w:r w:rsidRPr="0073127B">
        <w:rPr>
          <w:rFonts w:asciiTheme="majorHAnsi" w:hAnsiTheme="majorHAnsi" w:cstheme="minorHAnsi"/>
          <w:i/>
          <w:sz w:val="24"/>
          <w:szCs w:val="24"/>
          <w:lang w:val="fr-FR"/>
        </w:rPr>
        <w:t xml:space="preserve"> Université Paris, Dauphine (Paris, France)</w:t>
      </w:r>
    </w:p>
    <w:p w:rsidR="00976DD4" w:rsidRPr="00E522A1" w:rsidRDefault="00976DD4" w:rsidP="00976DD4">
      <w:pPr>
        <w:spacing w:before="240" w:after="0" w:line="240" w:lineRule="auto"/>
        <w:ind w:left="851" w:right="284" w:hanging="567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Farahat,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Anuchen,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 xml:space="preserve"> Max Planck Institute for Comparative Public Law and International Law, (Heidelberg, Germany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Fasone,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Cristina,</w:t>
      </w:r>
      <w:r w:rsidRPr="00E522A1">
        <w:rPr>
          <w:rFonts w:asciiTheme="majorHAnsi" w:hAnsiTheme="majorHAnsi"/>
          <w:i/>
          <w:smallCaps/>
          <w:sz w:val="24"/>
          <w:szCs w:val="24"/>
          <w:lang w:val="en-US"/>
        </w:rPr>
        <w:t xml:space="preserve"> </w:t>
      </w:r>
      <w:r w:rsidRPr="00E522A1">
        <w:rPr>
          <w:rFonts w:asciiTheme="majorHAnsi" w:hAnsiTheme="majorHAnsi" w:cstheme="minorHAnsi"/>
          <w:i/>
          <w:sz w:val="24"/>
          <w:szCs w:val="24"/>
          <w:lang w:val="en-US"/>
        </w:rPr>
        <w:t>Guido Carli Free International University of Social Sciences (Rome, Italy)</w:t>
      </w:r>
    </w:p>
    <w:p w:rsidR="00976DD4" w:rsidRPr="00E522A1" w:rsidRDefault="00976DD4" w:rsidP="00976DD4">
      <w:pPr>
        <w:spacing w:before="240" w:after="0" w:line="240" w:lineRule="auto"/>
        <w:ind w:left="851" w:right="284" w:hanging="567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Gárdos-Orosz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Fruzsina</w:t>
      </w: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,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Institute for Legal Studies, Hungarian Academy of Sciences; National University of Public Service, Faculty of Public Administration (Budapest, Hungary)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Prof. Granat, </w:t>
      </w:r>
      <w:r w:rsidRPr="00E522A1">
        <w:rPr>
          <w:rFonts w:asciiTheme="majorHAnsi" w:hAnsiTheme="majorHAnsi" w:cstheme="minorHAnsi"/>
          <w:sz w:val="24"/>
          <w:szCs w:val="24"/>
          <w:lang w:val="en-GB"/>
        </w:rPr>
        <w:t>Miroslaw,</w:t>
      </w:r>
      <w:r w:rsidR="0028525A" w:rsidRPr="00E522A1">
        <w:rPr>
          <w:rFonts w:asciiTheme="majorHAnsi" w:hAnsiTheme="majorHAnsi" w:cstheme="minorHAnsi"/>
          <w:i/>
          <w:sz w:val="24"/>
          <w:szCs w:val="24"/>
          <w:lang w:val="en-GB"/>
        </w:rPr>
        <w:t xml:space="preserve"> </w:t>
      </w:r>
      <w:r w:rsidR="0028525A" w:rsidRPr="00E522A1">
        <w:rPr>
          <w:rFonts w:asciiTheme="majorHAnsi" w:hAnsiTheme="majorHAnsi"/>
          <w:i/>
          <w:sz w:val="24"/>
          <w:szCs w:val="24"/>
          <w:lang w:val="en-GB"/>
        </w:rPr>
        <w:t>Cardinal Stefan Wyszynski University</w:t>
      </w:r>
      <w:r w:rsidR="0028525A" w:rsidRPr="00E522A1">
        <w:rPr>
          <w:rFonts w:asciiTheme="majorHAnsi" w:hAnsiTheme="majorHAnsi" w:cstheme="minorHAnsi"/>
          <w:i/>
          <w:sz w:val="24"/>
          <w:szCs w:val="24"/>
          <w:lang w:val="en-GB"/>
        </w:rPr>
        <w:t xml:space="preserve"> (Warsaw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, Poland)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4"/>
        <w:jc w:val="both"/>
        <w:rPr>
          <w:rFonts w:asciiTheme="majorHAnsi" w:hAnsiTheme="majorHAnsi" w:cstheme="minorHAnsi"/>
          <w:i/>
          <w:sz w:val="24"/>
          <w:szCs w:val="24"/>
          <w:lang w:val="en-US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Prof. </w:t>
      </w: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Groppi,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Tania,</w:t>
      </w: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 </w:t>
      </w:r>
      <w:r w:rsidRPr="00E522A1">
        <w:rPr>
          <w:rFonts w:asciiTheme="majorHAnsi" w:hAnsiTheme="majorHAnsi" w:cstheme="minorHAnsi"/>
          <w:i/>
          <w:sz w:val="24"/>
          <w:szCs w:val="24"/>
          <w:lang w:val="en-US"/>
        </w:rPr>
        <w:t>University of Siena (Siena, Italy)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4"/>
        <w:jc w:val="both"/>
        <w:rPr>
          <w:rFonts w:asciiTheme="majorHAnsi" w:hAnsiTheme="majorHAnsi"/>
          <w:smallCaps/>
          <w:sz w:val="24"/>
          <w:szCs w:val="24"/>
          <w:lang w:val="fr-FR"/>
        </w:rPr>
      </w:pPr>
      <w:r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Prof. Hourquebie, </w:t>
      </w:r>
      <w:r w:rsidRPr="00E522A1">
        <w:rPr>
          <w:rFonts w:asciiTheme="majorHAnsi" w:hAnsiTheme="majorHAnsi" w:cstheme="minorHAnsi"/>
          <w:sz w:val="24"/>
          <w:szCs w:val="24"/>
          <w:lang w:val="fr-FR"/>
        </w:rPr>
        <w:t>Fabrice,</w:t>
      </w:r>
      <w:r w:rsidRPr="00E522A1">
        <w:rPr>
          <w:rFonts w:asciiTheme="majorHAnsi" w:hAnsiTheme="majorHAnsi" w:cstheme="minorHAnsi"/>
          <w:i/>
          <w:sz w:val="24"/>
          <w:szCs w:val="24"/>
          <w:lang w:val="fr-FR"/>
        </w:rPr>
        <w:t xml:space="preserve"> Université de Bordeaux</w:t>
      </w: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 (</w:t>
      </w:r>
      <w:r w:rsidRPr="00E522A1">
        <w:rPr>
          <w:rFonts w:asciiTheme="majorHAnsi" w:hAnsiTheme="majorHAnsi" w:cstheme="minorHAnsi"/>
          <w:i/>
          <w:sz w:val="24"/>
          <w:szCs w:val="24"/>
          <w:lang w:val="fr-FR"/>
        </w:rPr>
        <w:t>Bordeaux, France</w:t>
      </w: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>)</w:t>
      </w:r>
    </w:p>
    <w:p w:rsidR="00976DD4" w:rsidRPr="00E522A1" w:rsidRDefault="00976DD4" w:rsidP="00976DD4">
      <w:pPr>
        <w:spacing w:before="240" w:after="0" w:line="240" w:lineRule="auto"/>
        <w:ind w:left="851" w:right="284" w:hanging="567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Jakab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András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, 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Institute for Legal Studies, Hungarian Academy of Sciences (Budapest, Hungary)</w:t>
      </w:r>
    </w:p>
    <w:p w:rsidR="00976DD4" w:rsidRPr="00E522A1" w:rsidRDefault="00976DD4" w:rsidP="00976DD4">
      <w:pPr>
        <w:spacing w:before="240" w:after="0" w:line="240" w:lineRule="auto"/>
        <w:ind w:left="284" w:right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>Prof. Kiss György,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National University of Public Service, Faculty of Public Administration (Budapest, Hungary)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284" w:right="284"/>
        <w:jc w:val="both"/>
        <w:rPr>
          <w:rFonts w:asciiTheme="majorHAnsi" w:hAnsiTheme="majorHAnsi"/>
          <w:smallCaps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Prof. McEldowney,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 xml:space="preserve">John, </w:t>
      </w:r>
      <w:r w:rsidR="00E7151D" w:rsidRPr="00E522A1">
        <w:rPr>
          <w:rFonts w:asciiTheme="majorHAnsi" w:hAnsiTheme="majorHAnsi" w:cstheme="minorHAnsi"/>
          <w:i/>
          <w:sz w:val="24"/>
          <w:szCs w:val="24"/>
          <w:lang w:val="en-GB"/>
        </w:rPr>
        <w:t>School of L</w:t>
      </w:r>
      <w:r w:rsidR="0028525A" w:rsidRPr="00E522A1">
        <w:rPr>
          <w:rFonts w:asciiTheme="majorHAnsi" w:hAnsiTheme="majorHAnsi" w:cstheme="minorHAnsi"/>
          <w:i/>
          <w:sz w:val="24"/>
          <w:szCs w:val="24"/>
          <w:lang w:val="en-GB"/>
        </w:rPr>
        <w:t>aw, University of Warwick (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United Kingdom)</w:t>
      </w:r>
    </w:p>
    <w:p w:rsidR="00976DD4" w:rsidRPr="00F26BB2" w:rsidRDefault="00976DD4" w:rsidP="00976DD4">
      <w:pPr>
        <w:spacing w:before="240" w:after="0" w:line="240" w:lineRule="auto"/>
        <w:ind w:left="851" w:right="284" w:hanging="567"/>
        <w:jc w:val="both"/>
        <w:rPr>
          <w:rFonts w:asciiTheme="majorHAnsi" w:hAnsiTheme="majorHAnsi" w:cstheme="minorHAnsi"/>
          <w:i/>
          <w:sz w:val="24"/>
          <w:szCs w:val="24"/>
          <w:lang w:val="en-US"/>
        </w:rPr>
      </w:pPr>
      <w:r w:rsidRPr="00E522A1">
        <w:rPr>
          <w:rFonts w:asciiTheme="majorHAnsi" w:hAnsiTheme="majorHAnsi"/>
          <w:smallCaps/>
          <w:sz w:val="24"/>
          <w:szCs w:val="24"/>
          <w:lang w:val="fr-FR"/>
        </w:rPr>
        <w:lastRenderedPageBreak/>
        <w:t xml:space="preserve">Peyroux Sissoko, </w:t>
      </w:r>
      <w:r w:rsidRPr="00E522A1">
        <w:rPr>
          <w:rFonts w:asciiTheme="majorHAnsi" w:hAnsiTheme="majorHAnsi" w:cstheme="minorHAnsi"/>
          <w:sz w:val="24"/>
          <w:szCs w:val="24"/>
          <w:lang w:val="fr-FR"/>
        </w:rPr>
        <w:t>Marie-Odile</w:t>
      </w:r>
      <w:r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,  </w:t>
      </w:r>
      <w:r w:rsidRPr="00E522A1">
        <w:rPr>
          <w:rFonts w:asciiTheme="majorHAnsi" w:hAnsiTheme="majorHAnsi" w:cstheme="minorHAnsi"/>
          <w:i/>
          <w:sz w:val="24"/>
          <w:szCs w:val="24"/>
          <w:lang w:val="fr-FR"/>
        </w:rPr>
        <w:t xml:space="preserve">Université Paris 1. </w:t>
      </w:r>
      <w:r w:rsidRPr="00F26BB2">
        <w:rPr>
          <w:rFonts w:asciiTheme="majorHAnsi" w:hAnsiTheme="majorHAnsi" w:cstheme="minorHAnsi"/>
          <w:i/>
          <w:sz w:val="24"/>
          <w:szCs w:val="24"/>
          <w:lang w:val="en-US"/>
        </w:rPr>
        <w:t>Panthéon-Sorbonne (Paris, France)</w:t>
      </w:r>
    </w:p>
    <w:p w:rsidR="00976DD4" w:rsidRPr="00E522A1" w:rsidRDefault="00976DD4" w:rsidP="00976DD4">
      <w:pPr>
        <w:spacing w:before="240" w:after="0" w:line="240" w:lineRule="auto"/>
        <w:ind w:left="851" w:right="284" w:hanging="567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Prof.  Pap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András László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,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Institute for Legal Studies, Hungarian Academy of Sciences, National University of Public Service, Faculty of Law Enforcement (Budapest, Hungary)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851" w:right="283" w:hanging="567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Prof. 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szente </w:t>
      </w:r>
      <w:r w:rsidRPr="00E522A1">
        <w:rPr>
          <w:rFonts w:asciiTheme="majorHAnsi" w:hAnsiTheme="majorHAnsi" w:cstheme="minorHAnsi"/>
          <w:sz w:val="24"/>
          <w:szCs w:val="24"/>
          <w:lang w:val="en-GB"/>
        </w:rPr>
        <w:t>Zoltán</w:t>
      </w:r>
      <w:r w:rsidRPr="00E522A1">
        <w:rPr>
          <w:rFonts w:asciiTheme="majorHAnsi" w:hAnsiTheme="majorHAnsi"/>
          <w:smallCaps/>
          <w:sz w:val="24"/>
          <w:szCs w:val="24"/>
          <w:lang w:val="en-GB"/>
        </w:rPr>
        <w:t>,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National University of Public Service, Faculty of Public Administration; Institute for Legal Studies, Hungarian Academy of Sciences (Budapest, Hungary)</w:t>
      </w:r>
    </w:p>
    <w:p w:rsidR="00976DD4" w:rsidRPr="00E522A1" w:rsidRDefault="00976DD4" w:rsidP="00976DD4">
      <w:pPr>
        <w:tabs>
          <w:tab w:val="left" w:pos="1276"/>
        </w:tabs>
        <w:spacing w:before="240" w:after="0" w:line="240" w:lineRule="auto"/>
        <w:ind w:left="851" w:right="284" w:hanging="567"/>
        <w:jc w:val="both"/>
        <w:rPr>
          <w:rFonts w:asciiTheme="majorHAnsi" w:hAnsiTheme="majorHAnsi" w:cstheme="minorHAnsi"/>
          <w:i/>
          <w:sz w:val="24"/>
          <w:szCs w:val="24"/>
          <w:lang w:val="en-GB"/>
        </w:rPr>
      </w:pPr>
      <w:r w:rsidRPr="00E522A1">
        <w:rPr>
          <w:rFonts w:asciiTheme="majorHAnsi" w:hAnsiTheme="majorHAnsi"/>
          <w:smallCaps/>
          <w:sz w:val="24"/>
          <w:szCs w:val="24"/>
          <w:lang w:val="fr-FR"/>
        </w:rPr>
        <w:t xml:space="preserve">Prof. Verpeaux, </w:t>
      </w:r>
      <w:r w:rsidRPr="00E522A1">
        <w:rPr>
          <w:rFonts w:asciiTheme="majorHAnsi" w:hAnsiTheme="majorHAnsi" w:cstheme="minorHAnsi"/>
          <w:sz w:val="24"/>
          <w:szCs w:val="24"/>
          <w:lang w:val="fr-FR"/>
        </w:rPr>
        <w:t>Michel</w:t>
      </w:r>
      <w:r w:rsidRPr="00E522A1">
        <w:rPr>
          <w:rFonts w:asciiTheme="majorHAnsi" w:hAnsiTheme="majorHAnsi"/>
          <w:i/>
          <w:smallCaps/>
          <w:sz w:val="24"/>
          <w:szCs w:val="24"/>
          <w:lang w:val="fr-FR"/>
        </w:rPr>
        <w:t xml:space="preserve">, </w:t>
      </w:r>
      <w:r w:rsidRPr="00E522A1">
        <w:rPr>
          <w:rFonts w:asciiTheme="majorHAnsi" w:hAnsiTheme="majorHAnsi" w:cstheme="minorHAnsi"/>
          <w:i/>
          <w:sz w:val="24"/>
          <w:szCs w:val="24"/>
          <w:lang w:val="fr-FR"/>
        </w:rPr>
        <w:t xml:space="preserve">Université Paris 1. </w:t>
      </w:r>
      <w:r w:rsidRPr="00E522A1">
        <w:rPr>
          <w:rFonts w:asciiTheme="majorHAnsi" w:hAnsiTheme="majorHAnsi" w:cstheme="minorHAnsi"/>
          <w:i/>
          <w:sz w:val="24"/>
          <w:szCs w:val="24"/>
          <w:lang w:val="en-GB"/>
        </w:rPr>
        <w:t>Panthéon-Sorbonne (Paris, France)</w:t>
      </w:r>
    </w:p>
    <w:p w:rsidR="00976DD4" w:rsidRPr="00E522A1" w:rsidRDefault="0028525A" w:rsidP="00976DD4">
      <w:pPr>
        <w:tabs>
          <w:tab w:val="left" w:pos="1276"/>
        </w:tabs>
        <w:spacing w:before="240" w:after="0" w:line="240" w:lineRule="auto"/>
        <w:ind w:left="284" w:right="284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  <w:r w:rsidRPr="00E522A1">
        <w:rPr>
          <w:rFonts w:asciiTheme="majorHAnsi" w:hAnsiTheme="majorHAnsi"/>
          <w:smallCaps/>
          <w:sz w:val="24"/>
          <w:szCs w:val="24"/>
          <w:lang w:val="en-US"/>
        </w:rPr>
        <w:t>Varju</w:t>
      </w:r>
      <w:r w:rsidR="00976DD4" w:rsidRPr="00E522A1">
        <w:rPr>
          <w:rFonts w:asciiTheme="majorHAnsi" w:hAnsiTheme="majorHAnsi"/>
          <w:smallCaps/>
          <w:sz w:val="24"/>
          <w:szCs w:val="24"/>
          <w:lang w:val="en-US"/>
        </w:rPr>
        <w:t xml:space="preserve"> </w:t>
      </w:r>
      <w:r w:rsidR="00976DD4" w:rsidRPr="00E522A1">
        <w:rPr>
          <w:rFonts w:asciiTheme="majorHAnsi" w:hAnsiTheme="majorHAnsi" w:cstheme="minorHAnsi"/>
          <w:sz w:val="24"/>
          <w:szCs w:val="24"/>
          <w:lang w:val="en-US"/>
        </w:rPr>
        <w:t>Márton,</w:t>
      </w:r>
      <w:r w:rsidR="00976DD4" w:rsidRPr="00E522A1">
        <w:rPr>
          <w:rFonts w:asciiTheme="majorHAnsi" w:hAnsiTheme="majorHAnsi" w:cstheme="minorHAnsi"/>
          <w:i/>
          <w:sz w:val="24"/>
          <w:szCs w:val="24"/>
          <w:lang w:val="en-US"/>
        </w:rPr>
        <w:t xml:space="preserve"> </w:t>
      </w:r>
      <w:r w:rsidR="00976DD4" w:rsidRPr="00E522A1">
        <w:rPr>
          <w:rFonts w:asciiTheme="majorHAnsi" w:hAnsiTheme="majorHAnsi" w:cstheme="minorHAnsi"/>
          <w:i/>
          <w:sz w:val="24"/>
          <w:szCs w:val="24"/>
          <w:lang w:val="en-GB"/>
        </w:rPr>
        <w:t>Institute for Legal Studies, Hungarian Academy of Sciences (Budapest, Hungary)</w:t>
      </w:r>
    </w:p>
    <w:p w:rsidR="00976DD4" w:rsidRPr="0010754C" w:rsidRDefault="00976DD4" w:rsidP="0010754C">
      <w:pPr>
        <w:tabs>
          <w:tab w:val="left" w:pos="1276"/>
        </w:tabs>
        <w:spacing w:before="240" w:after="0" w:line="240" w:lineRule="auto"/>
        <w:ind w:left="284" w:right="283"/>
        <w:jc w:val="both"/>
        <w:rPr>
          <w:rFonts w:asciiTheme="majorHAnsi" w:hAnsiTheme="majorHAnsi"/>
          <w:i/>
          <w:smallCaps/>
          <w:sz w:val="24"/>
          <w:szCs w:val="24"/>
          <w:lang w:val="en-US"/>
        </w:rPr>
      </w:pPr>
      <w:r w:rsidRPr="00E522A1">
        <w:rPr>
          <w:rFonts w:asciiTheme="majorHAnsi" w:hAnsiTheme="majorHAnsi"/>
          <w:smallCaps/>
          <w:sz w:val="24"/>
          <w:szCs w:val="24"/>
          <w:lang w:val="en-GB"/>
        </w:rPr>
        <w:t xml:space="preserve">Vlachogiannis, </w:t>
      </w:r>
      <w:r w:rsidRPr="00E522A1">
        <w:rPr>
          <w:rFonts w:asciiTheme="majorHAnsi" w:hAnsiTheme="majorHAnsi" w:cstheme="minorHAnsi"/>
          <w:sz w:val="24"/>
          <w:szCs w:val="24"/>
          <w:lang w:val="en-US"/>
        </w:rPr>
        <w:t>Apostolos,</w:t>
      </w:r>
      <w:r w:rsidRPr="00E522A1">
        <w:rPr>
          <w:rFonts w:asciiTheme="majorHAnsi" w:hAnsiTheme="majorHAnsi"/>
          <w:i/>
          <w:smallCaps/>
          <w:sz w:val="24"/>
          <w:szCs w:val="24"/>
          <w:lang w:val="en-GB"/>
        </w:rPr>
        <w:t xml:space="preserve"> </w:t>
      </w:r>
      <w:r w:rsidRPr="00E522A1">
        <w:rPr>
          <w:rFonts w:asciiTheme="majorHAnsi" w:hAnsiTheme="majorHAnsi" w:cstheme="minorHAnsi"/>
          <w:i/>
          <w:sz w:val="24"/>
          <w:szCs w:val="24"/>
          <w:lang w:val="en-US"/>
        </w:rPr>
        <w:t>University of Athens (Athens, Greece)</w:t>
      </w:r>
    </w:p>
    <w:sectPr w:rsidR="00976DD4" w:rsidRPr="0010754C" w:rsidSect="00586D56">
      <w:footerReference w:type="default" r:id="rId10"/>
      <w:pgSz w:w="11907" w:h="16839" w:code="9"/>
      <w:pgMar w:top="1418" w:right="850" w:bottom="1418" w:left="851" w:header="709" w:footer="16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320" w:rsidRDefault="00D00320" w:rsidP="00D6779C">
      <w:pPr>
        <w:spacing w:after="0" w:line="240" w:lineRule="auto"/>
      </w:pPr>
      <w:r>
        <w:separator/>
      </w:r>
    </w:p>
  </w:endnote>
  <w:endnote w:type="continuationSeparator" w:id="0">
    <w:p w:rsidR="00D00320" w:rsidRDefault="00D00320" w:rsidP="00D6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DINPro-Medium">
    <w:altName w:val="Corbe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4C" w:rsidRDefault="00FF209A">
    <w:pPr>
      <w:pStyle w:val="llb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231140</wp:posOffset>
          </wp:positionH>
          <wp:positionV relativeFrom="paragraph">
            <wp:posOffset>71120</wp:posOffset>
          </wp:positionV>
          <wp:extent cx="942975" cy="942975"/>
          <wp:effectExtent l="0" t="0" r="9525" b="9525"/>
          <wp:wrapSquare wrapText="bothSides"/>
          <wp:docPr id="21" name="Kép 21" descr="C:\Users\benedekm\AppData\Local\Microsoft\Windows\Temporary Internet Files\Content.Outlook\9H42DDA8\NKE  ang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\AppData\Local\Microsoft\Windows\Temporary Internet Files\Content.Outlook\9H42DDA8\NKE  angol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320" w:rsidRDefault="00D00320" w:rsidP="00D6779C">
      <w:pPr>
        <w:spacing w:after="0" w:line="240" w:lineRule="auto"/>
      </w:pPr>
      <w:r>
        <w:separator/>
      </w:r>
    </w:p>
  </w:footnote>
  <w:footnote w:type="continuationSeparator" w:id="0">
    <w:p w:rsidR="00D00320" w:rsidRDefault="00D00320" w:rsidP="00D67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7395"/>
    <w:multiLevelType w:val="hybridMultilevel"/>
    <w:tmpl w:val="6C8EDAE4"/>
    <w:lvl w:ilvl="0" w:tplc="687609D4">
      <w:numFmt w:val="bullet"/>
      <w:lvlText w:val="-"/>
      <w:lvlJc w:val="left"/>
      <w:pPr>
        <w:ind w:left="644" w:hanging="360"/>
      </w:pPr>
      <w:rPr>
        <w:rFonts w:ascii="Verdana" w:eastAsiaTheme="minorHAnsi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A6C1B4A"/>
    <w:multiLevelType w:val="hybridMultilevel"/>
    <w:tmpl w:val="34982C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24A43"/>
    <w:multiLevelType w:val="hybridMultilevel"/>
    <w:tmpl w:val="C5F0445A"/>
    <w:lvl w:ilvl="0" w:tplc="0BAAC930">
      <w:start w:val="9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eastAsia="Times New Roman" w:hAnsi="Calibri" w:hint="default"/>
        <w:i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5AA06D69"/>
    <w:multiLevelType w:val="hybridMultilevel"/>
    <w:tmpl w:val="D9BA40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A4930"/>
    <w:multiLevelType w:val="hybridMultilevel"/>
    <w:tmpl w:val="27CC1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94B43"/>
    <w:multiLevelType w:val="hybridMultilevel"/>
    <w:tmpl w:val="A26ED8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47AE"/>
    <w:rsid w:val="000073F3"/>
    <w:rsid w:val="0002052A"/>
    <w:rsid w:val="00027E64"/>
    <w:rsid w:val="00033BDB"/>
    <w:rsid w:val="0003557B"/>
    <w:rsid w:val="0005050B"/>
    <w:rsid w:val="000659B9"/>
    <w:rsid w:val="00072017"/>
    <w:rsid w:val="000819C8"/>
    <w:rsid w:val="00082E8A"/>
    <w:rsid w:val="000A557A"/>
    <w:rsid w:val="000A7055"/>
    <w:rsid w:val="000C060A"/>
    <w:rsid w:val="000C4896"/>
    <w:rsid w:val="000C600C"/>
    <w:rsid w:val="000E264F"/>
    <w:rsid w:val="000F5AAD"/>
    <w:rsid w:val="000F5D7E"/>
    <w:rsid w:val="00104A3D"/>
    <w:rsid w:val="0010754C"/>
    <w:rsid w:val="00113B71"/>
    <w:rsid w:val="00115EDE"/>
    <w:rsid w:val="00120837"/>
    <w:rsid w:val="001227D3"/>
    <w:rsid w:val="0012548B"/>
    <w:rsid w:val="001262F3"/>
    <w:rsid w:val="00132BA8"/>
    <w:rsid w:val="00141C69"/>
    <w:rsid w:val="0014767C"/>
    <w:rsid w:val="00163448"/>
    <w:rsid w:val="001646CF"/>
    <w:rsid w:val="001678E6"/>
    <w:rsid w:val="001727A8"/>
    <w:rsid w:val="00175187"/>
    <w:rsid w:val="00182E24"/>
    <w:rsid w:val="00186962"/>
    <w:rsid w:val="001A1EC7"/>
    <w:rsid w:val="001A24CF"/>
    <w:rsid w:val="001A419A"/>
    <w:rsid w:val="001B2F5D"/>
    <w:rsid w:val="001B5445"/>
    <w:rsid w:val="001D0E20"/>
    <w:rsid w:val="001D1CF3"/>
    <w:rsid w:val="001D4E72"/>
    <w:rsid w:val="001F2FF3"/>
    <w:rsid w:val="00210465"/>
    <w:rsid w:val="00212F24"/>
    <w:rsid w:val="00215057"/>
    <w:rsid w:val="0021778C"/>
    <w:rsid w:val="002219F5"/>
    <w:rsid w:val="00230ED4"/>
    <w:rsid w:val="0023348D"/>
    <w:rsid w:val="00237858"/>
    <w:rsid w:val="00244767"/>
    <w:rsid w:val="00254029"/>
    <w:rsid w:val="00271F64"/>
    <w:rsid w:val="00282C9C"/>
    <w:rsid w:val="0028413E"/>
    <w:rsid w:val="0028525A"/>
    <w:rsid w:val="002852F8"/>
    <w:rsid w:val="002869F5"/>
    <w:rsid w:val="00287437"/>
    <w:rsid w:val="002918D1"/>
    <w:rsid w:val="002950FA"/>
    <w:rsid w:val="00295810"/>
    <w:rsid w:val="002A0BA1"/>
    <w:rsid w:val="002A7A35"/>
    <w:rsid w:val="002B135E"/>
    <w:rsid w:val="002C3B28"/>
    <w:rsid w:val="002C643B"/>
    <w:rsid w:val="002D1422"/>
    <w:rsid w:val="002E0AB6"/>
    <w:rsid w:val="002E6F04"/>
    <w:rsid w:val="002F5438"/>
    <w:rsid w:val="002F7D6C"/>
    <w:rsid w:val="003006C9"/>
    <w:rsid w:val="00305B95"/>
    <w:rsid w:val="003147C2"/>
    <w:rsid w:val="003148BC"/>
    <w:rsid w:val="00324EA4"/>
    <w:rsid w:val="00333C4C"/>
    <w:rsid w:val="00334B43"/>
    <w:rsid w:val="00360F7F"/>
    <w:rsid w:val="003640EA"/>
    <w:rsid w:val="00366572"/>
    <w:rsid w:val="00377B2E"/>
    <w:rsid w:val="00387385"/>
    <w:rsid w:val="003B138C"/>
    <w:rsid w:val="003C4622"/>
    <w:rsid w:val="00404595"/>
    <w:rsid w:val="00406733"/>
    <w:rsid w:val="00406922"/>
    <w:rsid w:val="00421231"/>
    <w:rsid w:val="0044012F"/>
    <w:rsid w:val="004428D9"/>
    <w:rsid w:val="004454EF"/>
    <w:rsid w:val="0045324D"/>
    <w:rsid w:val="00453285"/>
    <w:rsid w:val="00456B66"/>
    <w:rsid w:val="00465FA7"/>
    <w:rsid w:val="004717D0"/>
    <w:rsid w:val="00490B12"/>
    <w:rsid w:val="00496669"/>
    <w:rsid w:val="004A1CCD"/>
    <w:rsid w:val="004B613F"/>
    <w:rsid w:val="004C1FB4"/>
    <w:rsid w:val="004C26C5"/>
    <w:rsid w:val="004D1D0E"/>
    <w:rsid w:val="004D6CDF"/>
    <w:rsid w:val="004F2DA7"/>
    <w:rsid w:val="004F470E"/>
    <w:rsid w:val="004F4781"/>
    <w:rsid w:val="00507FED"/>
    <w:rsid w:val="005113B7"/>
    <w:rsid w:val="00530BC2"/>
    <w:rsid w:val="0053272D"/>
    <w:rsid w:val="005342E0"/>
    <w:rsid w:val="005420FE"/>
    <w:rsid w:val="00554005"/>
    <w:rsid w:val="005625B8"/>
    <w:rsid w:val="00565E20"/>
    <w:rsid w:val="00565E76"/>
    <w:rsid w:val="005764E5"/>
    <w:rsid w:val="00582E4A"/>
    <w:rsid w:val="00586D56"/>
    <w:rsid w:val="005A6193"/>
    <w:rsid w:val="005B311E"/>
    <w:rsid w:val="005B5460"/>
    <w:rsid w:val="005C1B1D"/>
    <w:rsid w:val="005C2847"/>
    <w:rsid w:val="005C41B5"/>
    <w:rsid w:val="005C7FEE"/>
    <w:rsid w:val="005E317C"/>
    <w:rsid w:val="005E450F"/>
    <w:rsid w:val="005E74AC"/>
    <w:rsid w:val="00603BFB"/>
    <w:rsid w:val="0061136E"/>
    <w:rsid w:val="0061385F"/>
    <w:rsid w:val="00634752"/>
    <w:rsid w:val="00636038"/>
    <w:rsid w:val="00636D68"/>
    <w:rsid w:val="006436C4"/>
    <w:rsid w:val="00643F29"/>
    <w:rsid w:val="006447AE"/>
    <w:rsid w:val="006513E7"/>
    <w:rsid w:val="006616FE"/>
    <w:rsid w:val="0066507F"/>
    <w:rsid w:val="00666D3E"/>
    <w:rsid w:val="00677DFD"/>
    <w:rsid w:val="00681127"/>
    <w:rsid w:val="00682327"/>
    <w:rsid w:val="00685909"/>
    <w:rsid w:val="00687F79"/>
    <w:rsid w:val="0069002C"/>
    <w:rsid w:val="0069159D"/>
    <w:rsid w:val="00691712"/>
    <w:rsid w:val="0069444D"/>
    <w:rsid w:val="0069767B"/>
    <w:rsid w:val="006A0DBE"/>
    <w:rsid w:val="006A4205"/>
    <w:rsid w:val="006A54D4"/>
    <w:rsid w:val="006A64B9"/>
    <w:rsid w:val="006B0D5D"/>
    <w:rsid w:val="006C0E0E"/>
    <w:rsid w:val="006C1371"/>
    <w:rsid w:val="006C449E"/>
    <w:rsid w:val="006C5607"/>
    <w:rsid w:val="006D203A"/>
    <w:rsid w:val="006E3FB2"/>
    <w:rsid w:val="00702110"/>
    <w:rsid w:val="007218BC"/>
    <w:rsid w:val="00730784"/>
    <w:rsid w:val="0073127B"/>
    <w:rsid w:val="00731B6F"/>
    <w:rsid w:val="00750DD2"/>
    <w:rsid w:val="0075106F"/>
    <w:rsid w:val="00762E40"/>
    <w:rsid w:val="007676FF"/>
    <w:rsid w:val="00770017"/>
    <w:rsid w:val="00770CF8"/>
    <w:rsid w:val="00774A94"/>
    <w:rsid w:val="007835C1"/>
    <w:rsid w:val="00793FBA"/>
    <w:rsid w:val="00795B50"/>
    <w:rsid w:val="00795CD8"/>
    <w:rsid w:val="007A55C9"/>
    <w:rsid w:val="007B3F56"/>
    <w:rsid w:val="007C04CC"/>
    <w:rsid w:val="007C3A18"/>
    <w:rsid w:val="007E7EB2"/>
    <w:rsid w:val="007F40D7"/>
    <w:rsid w:val="0080040D"/>
    <w:rsid w:val="00803B54"/>
    <w:rsid w:val="00804939"/>
    <w:rsid w:val="008131B8"/>
    <w:rsid w:val="008153C7"/>
    <w:rsid w:val="00816AED"/>
    <w:rsid w:val="00824CB7"/>
    <w:rsid w:val="00835EF8"/>
    <w:rsid w:val="00836557"/>
    <w:rsid w:val="008422DD"/>
    <w:rsid w:val="0084691B"/>
    <w:rsid w:val="00857353"/>
    <w:rsid w:val="008648D3"/>
    <w:rsid w:val="0086656D"/>
    <w:rsid w:val="0087369F"/>
    <w:rsid w:val="00875D5F"/>
    <w:rsid w:val="00881AF7"/>
    <w:rsid w:val="00885636"/>
    <w:rsid w:val="00894E6B"/>
    <w:rsid w:val="008A2229"/>
    <w:rsid w:val="008A22E2"/>
    <w:rsid w:val="008A3028"/>
    <w:rsid w:val="008A4704"/>
    <w:rsid w:val="008B4242"/>
    <w:rsid w:val="008B6570"/>
    <w:rsid w:val="008D777A"/>
    <w:rsid w:val="008F45E4"/>
    <w:rsid w:val="008F4D33"/>
    <w:rsid w:val="008F512F"/>
    <w:rsid w:val="00906644"/>
    <w:rsid w:val="00911EB2"/>
    <w:rsid w:val="00924375"/>
    <w:rsid w:val="00927D76"/>
    <w:rsid w:val="00946826"/>
    <w:rsid w:val="00956EF9"/>
    <w:rsid w:val="00957650"/>
    <w:rsid w:val="0096211B"/>
    <w:rsid w:val="00965814"/>
    <w:rsid w:val="00966075"/>
    <w:rsid w:val="009673F7"/>
    <w:rsid w:val="009705FF"/>
    <w:rsid w:val="009739F7"/>
    <w:rsid w:val="00975970"/>
    <w:rsid w:val="00976DD4"/>
    <w:rsid w:val="0098423C"/>
    <w:rsid w:val="0098615A"/>
    <w:rsid w:val="00986187"/>
    <w:rsid w:val="00991083"/>
    <w:rsid w:val="009A3F98"/>
    <w:rsid w:val="009A4D9F"/>
    <w:rsid w:val="009B5226"/>
    <w:rsid w:val="009B6946"/>
    <w:rsid w:val="009B6DE3"/>
    <w:rsid w:val="009B7E8D"/>
    <w:rsid w:val="009C21A8"/>
    <w:rsid w:val="009C2506"/>
    <w:rsid w:val="009C30B4"/>
    <w:rsid w:val="009C773B"/>
    <w:rsid w:val="009D30DF"/>
    <w:rsid w:val="009D63BF"/>
    <w:rsid w:val="009E01BA"/>
    <w:rsid w:val="009E052C"/>
    <w:rsid w:val="009E1F74"/>
    <w:rsid w:val="009E2903"/>
    <w:rsid w:val="00A12238"/>
    <w:rsid w:val="00A12F7F"/>
    <w:rsid w:val="00A13282"/>
    <w:rsid w:val="00A2168F"/>
    <w:rsid w:val="00A3302E"/>
    <w:rsid w:val="00A409C2"/>
    <w:rsid w:val="00A42EAB"/>
    <w:rsid w:val="00A4761C"/>
    <w:rsid w:val="00A54792"/>
    <w:rsid w:val="00A750F9"/>
    <w:rsid w:val="00A777AC"/>
    <w:rsid w:val="00A85F4E"/>
    <w:rsid w:val="00A91D35"/>
    <w:rsid w:val="00A920B2"/>
    <w:rsid w:val="00A92C33"/>
    <w:rsid w:val="00A94321"/>
    <w:rsid w:val="00A949E7"/>
    <w:rsid w:val="00A952BA"/>
    <w:rsid w:val="00AB07B9"/>
    <w:rsid w:val="00AB249A"/>
    <w:rsid w:val="00AC4A89"/>
    <w:rsid w:val="00AC75EA"/>
    <w:rsid w:val="00AD2571"/>
    <w:rsid w:val="00AE21FB"/>
    <w:rsid w:val="00AE5EA5"/>
    <w:rsid w:val="00AF07CD"/>
    <w:rsid w:val="00AF47AE"/>
    <w:rsid w:val="00B054F4"/>
    <w:rsid w:val="00B06CF1"/>
    <w:rsid w:val="00B2001F"/>
    <w:rsid w:val="00B20F50"/>
    <w:rsid w:val="00B226BE"/>
    <w:rsid w:val="00B40A00"/>
    <w:rsid w:val="00B513F3"/>
    <w:rsid w:val="00B538A9"/>
    <w:rsid w:val="00B57648"/>
    <w:rsid w:val="00B61FA3"/>
    <w:rsid w:val="00B71311"/>
    <w:rsid w:val="00B72B53"/>
    <w:rsid w:val="00B758BC"/>
    <w:rsid w:val="00B76A89"/>
    <w:rsid w:val="00B87B0B"/>
    <w:rsid w:val="00B87BB4"/>
    <w:rsid w:val="00B950CE"/>
    <w:rsid w:val="00B96E40"/>
    <w:rsid w:val="00BB050D"/>
    <w:rsid w:val="00BB25DC"/>
    <w:rsid w:val="00BB3AB6"/>
    <w:rsid w:val="00BC05BE"/>
    <w:rsid w:val="00BC1AB5"/>
    <w:rsid w:val="00BD118C"/>
    <w:rsid w:val="00BD62EB"/>
    <w:rsid w:val="00BE1A93"/>
    <w:rsid w:val="00BE6BF8"/>
    <w:rsid w:val="00BE6C1D"/>
    <w:rsid w:val="00BF0C79"/>
    <w:rsid w:val="00BF5FE3"/>
    <w:rsid w:val="00BF7F88"/>
    <w:rsid w:val="00C12D92"/>
    <w:rsid w:val="00C17D5A"/>
    <w:rsid w:val="00C20F16"/>
    <w:rsid w:val="00C31E9B"/>
    <w:rsid w:val="00C331F5"/>
    <w:rsid w:val="00C46109"/>
    <w:rsid w:val="00C4643A"/>
    <w:rsid w:val="00C60B7D"/>
    <w:rsid w:val="00C62BAC"/>
    <w:rsid w:val="00C63BFF"/>
    <w:rsid w:val="00C672E6"/>
    <w:rsid w:val="00C871B1"/>
    <w:rsid w:val="00C96C9D"/>
    <w:rsid w:val="00CA1C20"/>
    <w:rsid w:val="00CA44D1"/>
    <w:rsid w:val="00CA49FE"/>
    <w:rsid w:val="00CA7B35"/>
    <w:rsid w:val="00CB4F63"/>
    <w:rsid w:val="00CB64AB"/>
    <w:rsid w:val="00CB7FE4"/>
    <w:rsid w:val="00CC0422"/>
    <w:rsid w:val="00CC3D8B"/>
    <w:rsid w:val="00CD16D8"/>
    <w:rsid w:val="00CD2027"/>
    <w:rsid w:val="00CD454E"/>
    <w:rsid w:val="00CD58E2"/>
    <w:rsid w:val="00CD743D"/>
    <w:rsid w:val="00CE443E"/>
    <w:rsid w:val="00CE635E"/>
    <w:rsid w:val="00CF49B2"/>
    <w:rsid w:val="00D00320"/>
    <w:rsid w:val="00D012C5"/>
    <w:rsid w:val="00D01AE8"/>
    <w:rsid w:val="00D0229A"/>
    <w:rsid w:val="00D04C98"/>
    <w:rsid w:val="00D1008F"/>
    <w:rsid w:val="00D133AF"/>
    <w:rsid w:val="00D150B2"/>
    <w:rsid w:val="00D15CDC"/>
    <w:rsid w:val="00D16A52"/>
    <w:rsid w:val="00D30BBC"/>
    <w:rsid w:val="00D37191"/>
    <w:rsid w:val="00D37605"/>
    <w:rsid w:val="00D50FB4"/>
    <w:rsid w:val="00D54156"/>
    <w:rsid w:val="00D6779C"/>
    <w:rsid w:val="00D8016F"/>
    <w:rsid w:val="00D821ED"/>
    <w:rsid w:val="00D851EB"/>
    <w:rsid w:val="00D91A03"/>
    <w:rsid w:val="00DA267B"/>
    <w:rsid w:val="00DA7D6E"/>
    <w:rsid w:val="00DB6067"/>
    <w:rsid w:val="00DC0121"/>
    <w:rsid w:val="00DC01B3"/>
    <w:rsid w:val="00DD2A41"/>
    <w:rsid w:val="00DE5573"/>
    <w:rsid w:val="00DE73D2"/>
    <w:rsid w:val="00DF4EA2"/>
    <w:rsid w:val="00E12344"/>
    <w:rsid w:val="00E20901"/>
    <w:rsid w:val="00E2099E"/>
    <w:rsid w:val="00E40B97"/>
    <w:rsid w:val="00E478C0"/>
    <w:rsid w:val="00E522A1"/>
    <w:rsid w:val="00E61AC3"/>
    <w:rsid w:val="00E7151D"/>
    <w:rsid w:val="00E74C95"/>
    <w:rsid w:val="00E904DF"/>
    <w:rsid w:val="00E93931"/>
    <w:rsid w:val="00E93BD8"/>
    <w:rsid w:val="00E94DC0"/>
    <w:rsid w:val="00E95D3D"/>
    <w:rsid w:val="00EA0777"/>
    <w:rsid w:val="00EA10AF"/>
    <w:rsid w:val="00EB49DE"/>
    <w:rsid w:val="00EB7161"/>
    <w:rsid w:val="00EF3B87"/>
    <w:rsid w:val="00F032D6"/>
    <w:rsid w:val="00F05D2C"/>
    <w:rsid w:val="00F21A8E"/>
    <w:rsid w:val="00F2378E"/>
    <w:rsid w:val="00F26BB2"/>
    <w:rsid w:val="00F27602"/>
    <w:rsid w:val="00F3233C"/>
    <w:rsid w:val="00F33372"/>
    <w:rsid w:val="00F354E0"/>
    <w:rsid w:val="00F4061E"/>
    <w:rsid w:val="00F44A7B"/>
    <w:rsid w:val="00F50CBA"/>
    <w:rsid w:val="00F5495F"/>
    <w:rsid w:val="00F565EE"/>
    <w:rsid w:val="00F6032D"/>
    <w:rsid w:val="00F62529"/>
    <w:rsid w:val="00F802D0"/>
    <w:rsid w:val="00F81850"/>
    <w:rsid w:val="00F82637"/>
    <w:rsid w:val="00F83EFA"/>
    <w:rsid w:val="00F93B18"/>
    <w:rsid w:val="00F9675B"/>
    <w:rsid w:val="00FA4586"/>
    <w:rsid w:val="00FB1892"/>
    <w:rsid w:val="00FB2677"/>
    <w:rsid w:val="00FB272B"/>
    <w:rsid w:val="00FB2EDA"/>
    <w:rsid w:val="00FB7D2E"/>
    <w:rsid w:val="00FB7D9E"/>
    <w:rsid w:val="00FC1483"/>
    <w:rsid w:val="00FD1860"/>
    <w:rsid w:val="00FD57A7"/>
    <w:rsid w:val="00FF209A"/>
    <w:rsid w:val="00FF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AC7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360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A3F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link w:val="Cmsor4Char"/>
    <w:uiPriority w:val="9"/>
    <w:qFormat/>
    <w:rsid w:val="00AC75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469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D6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6779C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D6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779C"/>
    <w:rPr>
      <w:rFonts w:eastAsiaTheme="minorEastAsia"/>
      <w:lang w:eastAsia="hu-HU"/>
    </w:rPr>
  </w:style>
  <w:style w:type="character" w:styleId="Hiperhivatkozs">
    <w:name w:val="Hyperlink"/>
    <w:basedOn w:val="Bekezdsalapbettpusa"/>
    <w:unhideWhenUsed/>
    <w:rsid w:val="00AC75EA"/>
    <w:rPr>
      <w:color w:val="0000FF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AC75EA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AC7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A3F98"/>
    <w:rPr>
      <w:rFonts w:asciiTheme="majorHAnsi" w:eastAsiaTheme="majorEastAsia" w:hAnsiTheme="majorHAnsi" w:cstheme="majorBidi"/>
      <w:b/>
      <w:bCs/>
      <w:color w:val="4F81BD" w:themeColor="accent1"/>
      <w:lang w:eastAsia="hu-HU"/>
    </w:rPr>
  </w:style>
  <w:style w:type="paragraph" w:styleId="Jegyzetszveg">
    <w:name w:val="annotation text"/>
    <w:basedOn w:val="Norml"/>
    <w:link w:val="JegyzetszvegChar"/>
    <w:uiPriority w:val="99"/>
    <w:unhideWhenUsed/>
    <w:rsid w:val="00334B43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34B43"/>
    <w:rPr>
      <w:rFonts w:ascii="Calibri" w:eastAsia="Calibri" w:hAnsi="Calibri" w:cs="Times New Roman"/>
      <w:sz w:val="20"/>
      <w:szCs w:val="20"/>
    </w:rPr>
  </w:style>
  <w:style w:type="paragraph" w:styleId="Listaszerbekezds">
    <w:name w:val="List Paragraph"/>
    <w:basedOn w:val="Norml"/>
    <w:qFormat/>
    <w:rsid w:val="00334B4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4691B"/>
    <w:rPr>
      <w:rFonts w:asciiTheme="majorHAnsi" w:eastAsiaTheme="majorEastAsia" w:hAnsiTheme="majorHAnsi" w:cstheme="majorBidi"/>
      <w:color w:val="243F60" w:themeColor="accent1" w:themeShade="7F"/>
      <w:lang w:eastAsia="hu-HU"/>
    </w:rPr>
  </w:style>
  <w:style w:type="paragraph" w:customStyle="1" w:styleId="Default">
    <w:name w:val="Default"/>
    <w:rsid w:val="00D851EB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A5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360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customStyle="1" w:styleId="fs1">
    <w:name w:val="fs1"/>
    <w:basedOn w:val="Bekezdsalapbettpusa"/>
    <w:rsid w:val="00636038"/>
  </w:style>
  <w:style w:type="character" w:styleId="Kiemels2">
    <w:name w:val="Strong"/>
    <w:basedOn w:val="Bekezdsalapbettpusa"/>
    <w:uiPriority w:val="22"/>
    <w:qFormat/>
    <w:rsid w:val="00B71311"/>
    <w:rPr>
      <w:b/>
      <w:bCs/>
    </w:rPr>
  </w:style>
  <w:style w:type="character" w:customStyle="1" w:styleId="il">
    <w:name w:val="il"/>
    <w:basedOn w:val="Bekezdsalapbettpusa"/>
    <w:rsid w:val="00D012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AC7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360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A3F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link w:val="Cmsor4Char"/>
    <w:uiPriority w:val="9"/>
    <w:qFormat/>
    <w:rsid w:val="00AC75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469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D6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6779C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D6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779C"/>
    <w:rPr>
      <w:rFonts w:eastAsiaTheme="minorEastAsia"/>
      <w:lang w:eastAsia="hu-HU"/>
    </w:rPr>
  </w:style>
  <w:style w:type="character" w:styleId="Hiperhivatkozs">
    <w:name w:val="Hyperlink"/>
    <w:basedOn w:val="Bekezdsalapbettpusa"/>
    <w:unhideWhenUsed/>
    <w:rsid w:val="00AC75EA"/>
    <w:rPr>
      <w:color w:val="0000FF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AC75EA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AC7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A3F98"/>
    <w:rPr>
      <w:rFonts w:asciiTheme="majorHAnsi" w:eastAsiaTheme="majorEastAsia" w:hAnsiTheme="majorHAnsi" w:cstheme="majorBidi"/>
      <w:b/>
      <w:bCs/>
      <w:color w:val="4F81BD" w:themeColor="accent1"/>
      <w:lang w:eastAsia="hu-HU"/>
    </w:rPr>
  </w:style>
  <w:style w:type="paragraph" w:styleId="Jegyzetszveg">
    <w:name w:val="annotation text"/>
    <w:basedOn w:val="Norml"/>
    <w:link w:val="JegyzetszvegChar"/>
    <w:uiPriority w:val="99"/>
    <w:unhideWhenUsed/>
    <w:rsid w:val="00334B43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34B43"/>
    <w:rPr>
      <w:rFonts w:ascii="Calibri" w:eastAsia="Calibri" w:hAnsi="Calibri" w:cs="Times New Roman"/>
      <w:sz w:val="20"/>
      <w:szCs w:val="20"/>
    </w:rPr>
  </w:style>
  <w:style w:type="paragraph" w:styleId="Listaszerbekezds">
    <w:name w:val="List Paragraph"/>
    <w:basedOn w:val="Norml"/>
    <w:qFormat/>
    <w:rsid w:val="00334B4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4691B"/>
    <w:rPr>
      <w:rFonts w:asciiTheme="majorHAnsi" w:eastAsiaTheme="majorEastAsia" w:hAnsiTheme="majorHAnsi" w:cstheme="majorBidi"/>
      <w:color w:val="243F60" w:themeColor="accent1" w:themeShade="7F"/>
      <w:lang w:eastAsia="hu-HU"/>
    </w:rPr>
  </w:style>
  <w:style w:type="paragraph" w:customStyle="1" w:styleId="Default">
    <w:name w:val="Default"/>
    <w:rsid w:val="00D851EB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A5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360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customStyle="1" w:styleId="fs1">
    <w:name w:val="fs1"/>
    <w:basedOn w:val="Bekezdsalapbettpusa"/>
    <w:rsid w:val="00636038"/>
  </w:style>
  <w:style w:type="character" w:styleId="Kiemels2">
    <w:name w:val="Strong"/>
    <w:basedOn w:val="Bekezdsalapbettpusa"/>
    <w:uiPriority w:val="22"/>
    <w:qFormat/>
    <w:rsid w:val="00B71311"/>
    <w:rPr>
      <w:b/>
      <w:bCs/>
    </w:rPr>
  </w:style>
  <w:style w:type="character" w:customStyle="1" w:styleId="il">
    <w:name w:val="il"/>
    <w:basedOn w:val="Bekezdsalapbettpusa"/>
    <w:rsid w:val="00D012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7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F5D75-54BC-4A97-8539-35D22CBC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NKE</Company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Judit</dc:creator>
  <cp:lastModifiedBy>MMeszaros</cp:lastModifiedBy>
  <cp:revision>2</cp:revision>
  <cp:lastPrinted>2015-07-21T09:09:00Z</cp:lastPrinted>
  <dcterms:created xsi:type="dcterms:W3CDTF">2015-10-01T14:22:00Z</dcterms:created>
  <dcterms:modified xsi:type="dcterms:W3CDTF">2015-10-01T14:22:00Z</dcterms:modified>
</cp:coreProperties>
</file>